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63AB" w14:textId="129D81CF" w:rsidR="003165DF" w:rsidRPr="00C27D2D" w:rsidRDefault="0046043F" w:rsidP="003165DF">
      <w:pPr>
        <w:spacing w:after="0" w:line="336" w:lineRule="auto"/>
        <w:rPr>
          <w:rFonts w:ascii="Arial" w:hAnsi="Arial" w:cs="Arial"/>
          <w:b/>
          <w:bCs/>
          <w:sz w:val="18"/>
          <w:szCs w:val="18"/>
          <w:lang w:val="nb-NO"/>
        </w:rPr>
      </w:pPr>
      <w:r w:rsidRPr="00C27D2D">
        <w:rPr>
          <w:rFonts w:ascii="Arial" w:hAnsi="Arial" w:cs="Arial"/>
          <w:sz w:val="18"/>
          <w:szCs w:val="18"/>
          <w:lang w:val="nb-NO"/>
        </w:rPr>
        <w:t>[Pressemeddelelse fra Brunata A/S]</w:t>
      </w:r>
    </w:p>
    <w:p w14:paraId="667D7D90" w14:textId="77777777" w:rsidR="008D19D4" w:rsidRPr="00C27D2D" w:rsidRDefault="008D19D4" w:rsidP="00F21606">
      <w:pPr>
        <w:spacing w:after="0" w:line="336" w:lineRule="auto"/>
        <w:jc w:val="both"/>
        <w:rPr>
          <w:rFonts w:ascii="Arial" w:hAnsi="Arial" w:cs="Arial"/>
          <w:b/>
          <w:bCs/>
          <w:sz w:val="26"/>
          <w:szCs w:val="26"/>
        </w:rPr>
      </w:pPr>
      <w:r w:rsidRPr="00C27D2D">
        <w:rPr>
          <w:rFonts w:ascii="Arial" w:hAnsi="Arial" w:cs="Arial"/>
          <w:b/>
          <w:bCs/>
          <w:sz w:val="26"/>
          <w:szCs w:val="26"/>
        </w:rPr>
        <w:t>Derfor svier dine øjne om vinteren – dit hjem kan være synderen</w:t>
      </w:r>
    </w:p>
    <w:p w14:paraId="5CE96FCF" w14:textId="1A9ED771" w:rsidR="00295B40" w:rsidRPr="00C27D2D" w:rsidRDefault="008D19D4" w:rsidP="00F21606">
      <w:pPr>
        <w:spacing w:after="0" w:line="336" w:lineRule="auto"/>
        <w:jc w:val="both"/>
        <w:rPr>
          <w:rFonts w:ascii="Arial" w:hAnsi="Arial" w:cs="Arial"/>
          <w:sz w:val="19"/>
          <w:szCs w:val="19"/>
        </w:rPr>
      </w:pPr>
      <w:r w:rsidRPr="00C27D2D">
        <w:rPr>
          <w:rFonts w:ascii="Arial" w:hAnsi="Arial" w:cs="Arial"/>
          <w:b/>
          <w:bCs/>
          <w:i/>
          <w:iCs/>
          <w:sz w:val="19"/>
          <w:szCs w:val="19"/>
        </w:rPr>
        <w:t xml:space="preserve">Tør luft i boligen kan give </w:t>
      </w:r>
      <w:r w:rsidR="004150CF" w:rsidRPr="00C27D2D">
        <w:rPr>
          <w:rFonts w:ascii="Arial" w:hAnsi="Arial" w:cs="Arial"/>
          <w:b/>
          <w:bCs/>
          <w:i/>
          <w:iCs/>
          <w:sz w:val="19"/>
          <w:szCs w:val="19"/>
        </w:rPr>
        <w:t>tørre</w:t>
      </w:r>
      <w:r w:rsidR="007B2C28" w:rsidRPr="00C27D2D">
        <w:rPr>
          <w:rFonts w:ascii="Arial" w:hAnsi="Arial" w:cs="Arial"/>
          <w:b/>
          <w:bCs/>
          <w:i/>
          <w:iCs/>
          <w:sz w:val="19"/>
          <w:szCs w:val="19"/>
        </w:rPr>
        <w:t xml:space="preserve"> </w:t>
      </w:r>
      <w:r w:rsidR="004150CF" w:rsidRPr="00C27D2D">
        <w:rPr>
          <w:rFonts w:ascii="Arial" w:hAnsi="Arial" w:cs="Arial"/>
          <w:b/>
          <w:bCs/>
          <w:i/>
          <w:iCs/>
          <w:sz w:val="19"/>
          <w:szCs w:val="19"/>
        </w:rPr>
        <w:t>slimhinder</w:t>
      </w:r>
      <w:r w:rsidRPr="00C27D2D">
        <w:rPr>
          <w:rFonts w:ascii="Arial" w:hAnsi="Arial" w:cs="Arial"/>
          <w:b/>
          <w:bCs/>
          <w:i/>
          <w:iCs/>
          <w:sz w:val="19"/>
          <w:szCs w:val="19"/>
        </w:rPr>
        <w:t xml:space="preserve"> og dårlig søvn i vintermånederne – især i nyere og tætte hjem, hvor fugten forsvinder hurtigt</w:t>
      </w:r>
      <w:r w:rsidR="00F13EA7" w:rsidRPr="00C27D2D">
        <w:rPr>
          <w:rFonts w:ascii="Arial" w:hAnsi="Arial" w:cs="Arial"/>
          <w:b/>
          <w:bCs/>
          <w:i/>
          <w:iCs/>
          <w:sz w:val="19"/>
          <w:szCs w:val="19"/>
        </w:rPr>
        <w:t>.</w:t>
      </w:r>
      <w:r w:rsidR="005C49AB" w:rsidRPr="00C27D2D">
        <w:rPr>
          <w:rFonts w:ascii="Arial" w:hAnsi="Arial" w:cs="Arial"/>
          <w:b/>
          <w:bCs/>
          <w:i/>
          <w:iCs/>
          <w:sz w:val="19"/>
          <w:szCs w:val="19"/>
        </w:rPr>
        <w:tab/>
      </w:r>
      <w:r w:rsidR="00295B40" w:rsidRPr="00C27D2D">
        <w:rPr>
          <w:rFonts w:ascii="Arial" w:hAnsi="Arial" w:cs="Arial"/>
          <w:b/>
          <w:bCs/>
          <w:i/>
          <w:iCs/>
          <w:sz w:val="19"/>
          <w:szCs w:val="19"/>
        </w:rPr>
        <w:tab/>
      </w:r>
    </w:p>
    <w:p w14:paraId="6113B5B2" w14:textId="77777777" w:rsidR="00D779E2" w:rsidRPr="00C27D2D" w:rsidRDefault="00D779E2" w:rsidP="00F21606">
      <w:pPr>
        <w:spacing w:after="0" w:line="336" w:lineRule="auto"/>
        <w:jc w:val="both"/>
        <w:rPr>
          <w:rFonts w:ascii="Arial" w:hAnsi="Arial" w:cs="Arial"/>
          <w:sz w:val="19"/>
          <w:szCs w:val="19"/>
        </w:rPr>
      </w:pPr>
    </w:p>
    <w:p w14:paraId="6D7E99FE" w14:textId="6D6BD49F" w:rsidR="00B3195D" w:rsidRPr="00C27D2D" w:rsidRDefault="00B3195D" w:rsidP="00B3195D">
      <w:pPr>
        <w:spacing w:after="0" w:line="336" w:lineRule="auto"/>
        <w:jc w:val="both"/>
        <w:rPr>
          <w:rFonts w:ascii="Arial" w:hAnsi="Arial" w:cs="Arial"/>
          <w:sz w:val="19"/>
          <w:szCs w:val="19"/>
        </w:rPr>
      </w:pPr>
      <w:r w:rsidRPr="00C27D2D">
        <w:rPr>
          <w:rFonts w:ascii="Arial" w:hAnsi="Arial" w:cs="Arial"/>
          <w:sz w:val="19"/>
          <w:szCs w:val="19"/>
        </w:rPr>
        <w:t xml:space="preserve">Mange danskere døjer med sviende øjne, tør næse og ubehag i vintermånederne. For nogle bliver generne så voldsomme, at næseblod </w:t>
      </w:r>
      <w:r w:rsidR="00A83D05" w:rsidRPr="00C27D2D">
        <w:rPr>
          <w:rFonts w:ascii="Arial" w:hAnsi="Arial" w:cs="Arial"/>
          <w:sz w:val="19"/>
          <w:szCs w:val="19"/>
        </w:rPr>
        <w:t>følger med</w:t>
      </w:r>
      <w:r w:rsidRPr="00C27D2D">
        <w:rPr>
          <w:rFonts w:ascii="Arial" w:hAnsi="Arial" w:cs="Arial"/>
          <w:sz w:val="19"/>
          <w:szCs w:val="19"/>
        </w:rPr>
        <w:t>. Alligevel ved de færreste, at forklaringen kan ligge i luften derhjemme.</w:t>
      </w:r>
    </w:p>
    <w:p w14:paraId="2CE6881B" w14:textId="77777777" w:rsidR="00B3195D" w:rsidRPr="00C27D2D" w:rsidRDefault="00B3195D" w:rsidP="00B3195D">
      <w:pPr>
        <w:spacing w:after="0" w:line="336" w:lineRule="auto"/>
        <w:jc w:val="both"/>
        <w:rPr>
          <w:rFonts w:ascii="Arial" w:hAnsi="Arial" w:cs="Arial"/>
          <w:sz w:val="19"/>
          <w:szCs w:val="19"/>
        </w:rPr>
      </w:pPr>
    </w:p>
    <w:p w14:paraId="45F337DF" w14:textId="760E08BD" w:rsidR="008D19D4" w:rsidRPr="00C27D2D" w:rsidRDefault="00B3195D" w:rsidP="00B3195D">
      <w:pPr>
        <w:spacing w:after="0" w:line="336" w:lineRule="auto"/>
        <w:jc w:val="both"/>
        <w:rPr>
          <w:rFonts w:ascii="Arial" w:hAnsi="Arial" w:cs="Arial"/>
          <w:sz w:val="19"/>
          <w:szCs w:val="19"/>
        </w:rPr>
      </w:pPr>
      <w:r w:rsidRPr="00C27D2D">
        <w:rPr>
          <w:rFonts w:ascii="Arial" w:hAnsi="Arial" w:cs="Arial"/>
          <w:sz w:val="19"/>
          <w:szCs w:val="19"/>
        </w:rPr>
        <w:t>Når kulden bider udenfor, og varmen skrues op indenfor, kan indeklimaet blive knastørt – og det er noget, man i stigende grad oplever i moderne boliger, fortæller KAB</w:t>
      </w:r>
      <w:r w:rsidR="00F13EA7" w:rsidRPr="00C27D2D">
        <w:rPr>
          <w:rFonts w:ascii="Arial" w:hAnsi="Arial" w:cs="Arial"/>
          <w:sz w:val="19"/>
          <w:szCs w:val="19"/>
        </w:rPr>
        <w:t>, der udlejer og administrerer cirka 70.000 almene og kommunale boliger i hovedstadsområdet</w:t>
      </w:r>
      <w:r w:rsidRPr="00C27D2D">
        <w:rPr>
          <w:rFonts w:ascii="Arial" w:hAnsi="Arial" w:cs="Arial"/>
          <w:sz w:val="19"/>
          <w:szCs w:val="19"/>
        </w:rPr>
        <w:t>. Her peger energi- og varmekonsulent Bo Michael Neergaard på for tør luft som en overset årsag til generne i vintermånederne.</w:t>
      </w:r>
    </w:p>
    <w:p w14:paraId="64EF6163" w14:textId="77777777" w:rsidR="00B3195D" w:rsidRPr="00C27D2D" w:rsidRDefault="00B3195D" w:rsidP="00B3195D">
      <w:pPr>
        <w:spacing w:after="0" w:line="336" w:lineRule="auto"/>
        <w:jc w:val="both"/>
        <w:rPr>
          <w:rFonts w:ascii="Arial" w:hAnsi="Arial" w:cs="Arial"/>
          <w:sz w:val="19"/>
          <w:szCs w:val="19"/>
        </w:rPr>
      </w:pPr>
    </w:p>
    <w:p w14:paraId="71544FCA" w14:textId="3F249E55" w:rsidR="008D19D4" w:rsidRPr="00C27D2D" w:rsidRDefault="008D19D4" w:rsidP="005C49AB">
      <w:pPr>
        <w:spacing w:after="0" w:line="336" w:lineRule="auto"/>
        <w:jc w:val="both"/>
        <w:rPr>
          <w:rFonts w:ascii="Arial" w:hAnsi="Arial" w:cs="Arial"/>
          <w:sz w:val="19"/>
          <w:szCs w:val="19"/>
        </w:rPr>
      </w:pPr>
      <w:r w:rsidRPr="00C27D2D">
        <w:rPr>
          <w:rFonts w:ascii="Arial" w:hAnsi="Arial" w:cs="Arial"/>
          <w:i/>
          <w:iCs/>
          <w:sz w:val="19"/>
          <w:szCs w:val="19"/>
        </w:rPr>
        <w:t xml:space="preserve">– </w:t>
      </w:r>
      <w:r w:rsidR="00B3195D" w:rsidRPr="00C27D2D">
        <w:rPr>
          <w:rFonts w:ascii="Arial" w:hAnsi="Arial" w:cs="Arial"/>
          <w:i/>
          <w:iCs/>
          <w:sz w:val="19"/>
          <w:szCs w:val="19"/>
        </w:rPr>
        <w:t>Vi oplever i stigende grad, at beboere henvender sig med gener som sviende øjne, tør næse og ubehag – særligt i vintermånederne. I mange tilfælde hænger det sammen med et meget tørt indeklima, som opstår, når boligerne varmes op, og fugten forsvinder</w:t>
      </w:r>
      <w:r w:rsidRPr="00C27D2D">
        <w:rPr>
          <w:rFonts w:ascii="Arial" w:hAnsi="Arial" w:cs="Arial"/>
          <w:i/>
          <w:iCs/>
          <w:sz w:val="19"/>
          <w:szCs w:val="19"/>
        </w:rPr>
        <w:t>,</w:t>
      </w:r>
      <w:r w:rsidRPr="00C27D2D">
        <w:rPr>
          <w:rFonts w:ascii="Arial" w:hAnsi="Arial" w:cs="Arial"/>
          <w:sz w:val="19"/>
          <w:szCs w:val="19"/>
        </w:rPr>
        <w:t xml:space="preserve"> siger Bo Michael Neergaard.</w:t>
      </w:r>
    </w:p>
    <w:p w14:paraId="3CE77E7C" w14:textId="77777777" w:rsidR="00B3195D" w:rsidRPr="00C27D2D" w:rsidRDefault="00B3195D" w:rsidP="005C49AB">
      <w:pPr>
        <w:spacing w:after="0" w:line="336" w:lineRule="auto"/>
        <w:jc w:val="both"/>
        <w:rPr>
          <w:rFonts w:ascii="Arial" w:hAnsi="Arial" w:cs="Arial"/>
          <w:sz w:val="19"/>
          <w:szCs w:val="19"/>
        </w:rPr>
      </w:pPr>
    </w:p>
    <w:p w14:paraId="124D200C" w14:textId="7EB104C8" w:rsidR="00B3195D" w:rsidRPr="00C27D2D" w:rsidRDefault="00F13EA7" w:rsidP="005C49AB">
      <w:pPr>
        <w:spacing w:after="0" w:line="336" w:lineRule="auto"/>
        <w:jc w:val="both"/>
        <w:rPr>
          <w:rFonts w:ascii="Arial" w:hAnsi="Arial" w:cs="Arial"/>
          <w:b/>
          <w:bCs/>
          <w:sz w:val="19"/>
          <w:szCs w:val="19"/>
        </w:rPr>
      </w:pPr>
      <w:r w:rsidRPr="00C27D2D">
        <w:rPr>
          <w:rFonts w:ascii="Arial" w:hAnsi="Arial" w:cs="Arial"/>
          <w:b/>
          <w:bCs/>
          <w:sz w:val="19"/>
          <w:szCs w:val="19"/>
        </w:rPr>
        <w:t>Indeklima i ubalance</w:t>
      </w:r>
    </w:p>
    <w:p w14:paraId="1B850CDE" w14:textId="408A70BB" w:rsidR="00B3195D" w:rsidRPr="00C27D2D" w:rsidRDefault="00CD27BA" w:rsidP="00B3195D">
      <w:pPr>
        <w:spacing w:after="0" w:line="336" w:lineRule="auto"/>
        <w:jc w:val="both"/>
        <w:rPr>
          <w:rFonts w:ascii="Arial" w:hAnsi="Arial" w:cs="Arial"/>
          <w:sz w:val="19"/>
          <w:szCs w:val="19"/>
        </w:rPr>
      </w:pPr>
      <w:r w:rsidRPr="00C27D2D">
        <w:rPr>
          <w:rFonts w:ascii="Arial" w:hAnsi="Arial" w:cs="Arial"/>
          <w:sz w:val="19"/>
          <w:szCs w:val="19"/>
        </w:rPr>
        <w:t>Ifølge Bo Michael Neergaard ses problemet især i nyere og tætte boliger, hvor effektiv ventilation hurtigt fjerner fugten fra luften.</w:t>
      </w:r>
    </w:p>
    <w:p w14:paraId="79CD6420" w14:textId="77777777" w:rsidR="00CD27BA" w:rsidRPr="00C27D2D" w:rsidRDefault="00CD27BA" w:rsidP="00B3195D">
      <w:pPr>
        <w:spacing w:after="0" w:line="336" w:lineRule="auto"/>
        <w:jc w:val="both"/>
        <w:rPr>
          <w:rFonts w:ascii="Arial" w:hAnsi="Arial" w:cs="Arial"/>
          <w:sz w:val="19"/>
          <w:szCs w:val="19"/>
        </w:rPr>
      </w:pPr>
    </w:p>
    <w:p w14:paraId="0BC6548B" w14:textId="61E4ED68" w:rsidR="00B3195D" w:rsidRPr="00C27D2D" w:rsidRDefault="00B3195D" w:rsidP="00B3195D">
      <w:pPr>
        <w:spacing w:after="0" w:line="336" w:lineRule="auto"/>
        <w:jc w:val="both"/>
        <w:rPr>
          <w:rFonts w:ascii="Arial" w:hAnsi="Arial" w:cs="Arial"/>
          <w:sz w:val="19"/>
          <w:szCs w:val="19"/>
        </w:rPr>
      </w:pPr>
      <w:r w:rsidRPr="00C27D2D">
        <w:rPr>
          <w:rFonts w:ascii="Arial" w:hAnsi="Arial" w:cs="Arial"/>
          <w:i/>
          <w:iCs/>
          <w:sz w:val="19"/>
          <w:szCs w:val="19"/>
        </w:rPr>
        <w:t xml:space="preserve">– </w:t>
      </w:r>
      <w:r w:rsidR="00CD27BA" w:rsidRPr="00C27D2D">
        <w:rPr>
          <w:rFonts w:ascii="Arial" w:hAnsi="Arial" w:cs="Arial"/>
          <w:i/>
          <w:iCs/>
          <w:sz w:val="19"/>
          <w:szCs w:val="19"/>
        </w:rPr>
        <w:t>Moderne boliger holder godt på varmen, men det kan give et indeklima i ubalance</w:t>
      </w:r>
      <w:r w:rsidR="00711004" w:rsidRPr="00C27D2D">
        <w:rPr>
          <w:rFonts w:ascii="Arial" w:hAnsi="Arial" w:cs="Arial"/>
          <w:i/>
          <w:iCs/>
          <w:sz w:val="19"/>
          <w:szCs w:val="19"/>
        </w:rPr>
        <w:t xml:space="preserve"> med hensyn til luftfugtighed</w:t>
      </w:r>
      <w:r w:rsidR="00CD27BA" w:rsidRPr="00C27D2D">
        <w:rPr>
          <w:rFonts w:ascii="Arial" w:hAnsi="Arial" w:cs="Arial"/>
          <w:i/>
          <w:iCs/>
          <w:sz w:val="19"/>
          <w:szCs w:val="19"/>
        </w:rPr>
        <w:t>. Når vi lufter ud og bruger emhætte og ventilation, forsvinder den fugt, som ellers opstår i hverdagen</w:t>
      </w:r>
      <w:r w:rsidRPr="00C27D2D">
        <w:rPr>
          <w:rFonts w:ascii="Arial" w:hAnsi="Arial" w:cs="Arial"/>
          <w:i/>
          <w:iCs/>
          <w:sz w:val="19"/>
          <w:szCs w:val="19"/>
        </w:rPr>
        <w:t>,</w:t>
      </w:r>
      <w:r w:rsidRPr="00C27D2D">
        <w:rPr>
          <w:rFonts w:ascii="Arial" w:hAnsi="Arial" w:cs="Arial"/>
          <w:sz w:val="19"/>
          <w:szCs w:val="19"/>
        </w:rPr>
        <w:t xml:space="preserve"> forklarer han.</w:t>
      </w:r>
    </w:p>
    <w:p w14:paraId="38E40A26" w14:textId="77777777" w:rsidR="00B3195D" w:rsidRPr="00C27D2D" w:rsidRDefault="00B3195D" w:rsidP="00B3195D">
      <w:pPr>
        <w:spacing w:after="0" w:line="336" w:lineRule="auto"/>
        <w:jc w:val="both"/>
        <w:rPr>
          <w:rFonts w:ascii="Arial" w:hAnsi="Arial" w:cs="Arial"/>
          <w:sz w:val="19"/>
          <w:szCs w:val="19"/>
        </w:rPr>
      </w:pPr>
    </w:p>
    <w:p w14:paraId="52A6139D" w14:textId="089226C3" w:rsidR="00B3195D" w:rsidRPr="00C27D2D" w:rsidRDefault="00CD27BA" w:rsidP="00B3195D">
      <w:pPr>
        <w:spacing w:after="0" w:line="336" w:lineRule="auto"/>
        <w:jc w:val="both"/>
        <w:rPr>
          <w:rFonts w:ascii="Arial" w:hAnsi="Arial" w:cs="Arial"/>
          <w:sz w:val="19"/>
          <w:szCs w:val="19"/>
        </w:rPr>
      </w:pPr>
      <w:r w:rsidRPr="00C27D2D">
        <w:rPr>
          <w:rFonts w:ascii="Arial" w:hAnsi="Arial" w:cs="Arial"/>
          <w:sz w:val="19"/>
          <w:szCs w:val="19"/>
        </w:rPr>
        <w:t>Mange beboere oplever derfor ubehag, uden at kunne se årsagen.</w:t>
      </w:r>
    </w:p>
    <w:p w14:paraId="29F85265" w14:textId="77777777" w:rsidR="00B3195D" w:rsidRPr="00C27D2D" w:rsidRDefault="00B3195D" w:rsidP="00B3195D">
      <w:pPr>
        <w:spacing w:after="0" w:line="336" w:lineRule="auto"/>
        <w:jc w:val="both"/>
        <w:rPr>
          <w:rFonts w:ascii="Arial" w:hAnsi="Arial" w:cs="Arial"/>
          <w:sz w:val="19"/>
          <w:szCs w:val="19"/>
        </w:rPr>
      </w:pPr>
    </w:p>
    <w:p w14:paraId="16CDF5B1" w14:textId="32032592" w:rsidR="00CD27BA" w:rsidRPr="00C27D2D" w:rsidRDefault="00B3195D" w:rsidP="004C03CC">
      <w:pPr>
        <w:spacing w:after="0" w:line="336" w:lineRule="auto"/>
        <w:jc w:val="both"/>
        <w:rPr>
          <w:rFonts w:ascii="Arial" w:hAnsi="Arial" w:cs="Arial"/>
          <w:i/>
          <w:iCs/>
          <w:sz w:val="19"/>
          <w:szCs w:val="19"/>
        </w:rPr>
      </w:pPr>
      <w:r w:rsidRPr="00C27D2D">
        <w:rPr>
          <w:rFonts w:ascii="Arial" w:hAnsi="Arial" w:cs="Arial"/>
          <w:i/>
          <w:iCs/>
          <w:sz w:val="19"/>
          <w:szCs w:val="19"/>
        </w:rPr>
        <w:t xml:space="preserve">– </w:t>
      </w:r>
      <w:r w:rsidR="00CD27BA" w:rsidRPr="00C27D2D">
        <w:rPr>
          <w:rFonts w:ascii="Arial" w:hAnsi="Arial" w:cs="Arial"/>
          <w:i/>
          <w:iCs/>
          <w:sz w:val="19"/>
          <w:szCs w:val="19"/>
        </w:rPr>
        <w:t xml:space="preserve">Det er et usynligt problem, som mange først opdager, når kroppen begynder at reagere. Men små justeringer kan ofte gøre en mærkbar forskel. Det handler først og fremmest om at finde balancen, så luften hverken bliver for tør eller for fugtig, </w:t>
      </w:r>
      <w:r w:rsidR="00CD27BA" w:rsidRPr="00C27D2D">
        <w:rPr>
          <w:rFonts w:ascii="Arial" w:hAnsi="Arial" w:cs="Arial"/>
          <w:sz w:val="19"/>
          <w:szCs w:val="19"/>
        </w:rPr>
        <w:t>siger Bo Michael Neergaard</w:t>
      </w:r>
      <w:r w:rsidR="00CD27BA" w:rsidRPr="00C27D2D">
        <w:rPr>
          <w:rFonts w:ascii="Arial" w:hAnsi="Arial" w:cs="Arial"/>
          <w:i/>
          <w:iCs/>
          <w:sz w:val="19"/>
          <w:szCs w:val="19"/>
        </w:rPr>
        <w:t>.</w:t>
      </w:r>
    </w:p>
    <w:p w14:paraId="12574D5F" w14:textId="77777777" w:rsidR="00C27D2D" w:rsidRPr="00C27D2D" w:rsidRDefault="00C27D2D" w:rsidP="004C03CC">
      <w:pPr>
        <w:spacing w:after="0" w:line="336" w:lineRule="auto"/>
        <w:jc w:val="both"/>
        <w:rPr>
          <w:rFonts w:ascii="Arial" w:hAnsi="Arial" w:cs="Arial"/>
          <w:i/>
          <w:iCs/>
          <w:sz w:val="19"/>
          <w:szCs w:val="19"/>
        </w:rPr>
      </w:pPr>
    </w:p>
    <w:p w14:paraId="354F5A3A" w14:textId="67389DDB" w:rsidR="00811A76" w:rsidRPr="00C27D2D" w:rsidRDefault="00811A76" w:rsidP="0085218B">
      <w:pPr>
        <w:spacing w:after="0" w:line="336" w:lineRule="auto"/>
        <w:jc w:val="both"/>
        <w:rPr>
          <w:rFonts w:ascii="Arial" w:hAnsi="Arial" w:cs="Arial"/>
          <w:b/>
          <w:bCs/>
          <w:sz w:val="19"/>
          <w:szCs w:val="19"/>
        </w:rPr>
      </w:pPr>
      <w:r w:rsidRPr="00C27D2D">
        <w:rPr>
          <w:rFonts w:ascii="Arial" w:hAnsi="Arial" w:cs="Arial"/>
          <w:b/>
          <w:bCs/>
          <w:sz w:val="19"/>
          <w:szCs w:val="19"/>
        </w:rPr>
        <w:t>Et udbredt vinterproblem</w:t>
      </w:r>
    </w:p>
    <w:p w14:paraId="5E50BB8F" w14:textId="13CCDD38" w:rsidR="0085218B" w:rsidRPr="00C27D2D" w:rsidRDefault="0085218B" w:rsidP="0085218B">
      <w:pPr>
        <w:spacing w:after="0" w:line="336" w:lineRule="auto"/>
        <w:jc w:val="both"/>
        <w:rPr>
          <w:rFonts w:ascii="Arial" w:hAnsi="Arial" w:cs="Arial"/>
          <w:sz w:val="19"/>
          <w:szCs w:val="19"/>
        </w:rPr>
      </w:pPr>
      <w:r w:rsidRPr="00C27D2D">
        <w:rPr>
          <w:rFonts w:ascii="Arial" w:hAnsi="Arial" w:cs="Arial"/>
          <w:sz w:val="19"/>
          <w:szCs w:val="19"/>
        </w:rPr>
        <w:t>Erfaringerne fra KAB står ikke alene. Også hos Brunata, der arbejder med indeklima i boliger over hele landet, genkender man problemstillingen.</w:t>
      </w:r>
    </w:p>
    <w:p w14:paraId="5A38482C" w14:textId="77777777" w:rsidR="0085218B" w:rsidRPr="00C27D2D" w:rsidRDefault="0085218B" w:rsidP="0085218B">
      <w:pPr>
        <w:spacing w:after="0" w:line="336" w:lineRule="auto"/>
        <w:jc w:val="both"/>
        <w:rPr>
          <w:rFonts w:ascii="Arial" w:hAnsi="Arial" w:cs="Arial"/>
          <w:sz w:val="19"/>
          <w:szCs w:val="19"/>
        </w:rPr>
      </w:pPr>
    </w:p>
    <w:p w14:paraId="3C35970D" w14:textId="77777777" w:rsidR="0085218B" w:rsidRPr="00C27D2D" w:rsidRDefault="0085218B" w:rsidP="0085218B">
      <w:pPr>
        <w:spacing w:after="0" w:line="336" w:lineRule="auto"/>
        <w:jc w:val="both"/>
        <w:rPr>
          <w:rFonts w:ascii="Arial" w:hAnsi="Arial" w:cs="Arial"/>
          <w:sz w:val="19"/>
          <w:szCs w:val="19"/>
        </w:rPr>
      </w:pPr>
      <w:r w:rsidRPr="00C27D2D">
        <w:rPr>
          <w:rFonts w:ascii="Arial" w:hAnsi="Arial" w:cs="Arial"/>
          <w:i/>
          <w:iCs/>
          <w:sz w:val="19"/>
          <w:szCs w:val="19"/>
        </w:rPr>
        <w:t>– Tør luft i boliger er et generelt vinterproblem, som mange først bliver opmærksomme på, når kroppen begynder at reagere,</w:t>
      </w:r>
      <w:r w:rsidRPr="00C27D2D">
        <w:rPr>
          <w:rFonts w:ascii="Arial" w:hAnsi="Arial" w:cs="Arial"/>
          <w:sz w:val="19"/>
          <w:szCs w:val="19"/>
        </w:rPr>
        <w:t xml:space="preserve"> siger Morten Duelund, rådgiver hos Brunata.</w:t>
      </w:r>
    </w:p>
    <w:p w14:paraId="6EF0AA1B" w14:textId="77777777" w:rsidR="0085218B" w:rsidRPr="00C27D2D" w:rsidRDefault="0085218B" w:rsidP="0085218B">
      <w:pPr>
        <w:spacing w:after="0" w:line="336" w:lineRule="auto"/>
        <w:jc w:val="both"/>
        <w:rPr>
          <w:rFonts w:ascii="Arial" w:hAnsi="Arial" w:cs="Arial"/>
          <w:sz w:val="19"/>
          <w:szCs w:val="19"/>
        </w:rPr>
      </w:pPr>
    </w:p>
    <w:p w14:paraId="21BACC97" w14:textId="77777777" w:rsidR="0085218B" w:rsidRPr="00C27D2D" w:rsidRDefault="0085218B" w:rsidP="0085218B">
      <w:pPr>
        <w:spacing w:after="0" w:line="336" w:lineRule="auto"/>
        <w:jc w:val="both"/>
        <w:rPr>
          <w:rFonts w:ascii="Arial" w:hAnsi="Arial" w:cs="Arial"/>
          <w:sz w:val="19"/>
          <w:szCs w:val="19"/>
        </w:rPr>
      </w:pPr>
      <w:r w:rsidRPr="00C27D2D">
        <w:rPr>
          <w:rFonts w:ascii="Arial" w:hAnsi="Arial" w:cs="Arial"/>
          <w:sz w:val="19"/>
          <w:szCs w:val="19"/>
        </w:rPr>
        <w:t>Han peger på, at problemet ofte bliver overset, fordi det ikke kan ses med det blotte øje.</w:t>
      </w:r>
    </w:p>
    <w:p w14:paraId="16477D39" w14:textId="77777777" w:rsidR="0085218B" w:rsidRPr="00C27D2D" w:rsidRDefault="0085218B" w:rsidP="0085218B">
      <w:pPr>
        <w:spacing w:after="0" w:line="336" w:lineRule="auto"/>
        <w:jc w:val="both"/>
        <w:rPr>
          <w:rFonts w:ascii="Arial" w:hAnsi="Arial" w:cs="Arial"/>
          <w:sz w:val="19"/>
          <w:szCs w:val="19"/>
        </w:rPr>
      </w:pPr>
    </w:p>
    <w:p w14:paraId="0FC5CE7A" w14:textId="4F9BA84E" w:rsidR="00C85308" w:rsidRPr="00C27D2D" w:rsidRDefault="0085218B" w:rsidP="0085218B">
      <w:pPr>
        <w:spacing w:after="0" w:line="336" w:lineRule="auto"/>
        <w:jc w:val="both"/>
        <w:rPr>
          <w:rFonts w:ascii="Arial" w:hAnsi="Arial" w:cs="Arial"/>
          <w:sz w:val="19"/>
          <w:szCs w:val="19"/>
        </w:rPr>
      </w:pPr>
      <w:r w:rsidRPr="00C27D2D">
        <w:rPr>
          <w:rFonts w:ascii="Arial" w:hAnsi="Arial" w:cs="Arial"/>
          <w:i/>
          <w:iCs/>
          <w:sz w:val="19"/>
          <w:szCs w:val="19"/>
        </w:rPr>
        <w:t>– Man kan ikke se, om luften er for tør. Derfor kan måling være et vigtigt redskab til at forstå, hvad kroppen reagerer på,</w:t>
      </w:r>
      <w:r w:rsidRPr="00C27D2D">
        <w:rPr>
          <w:rFonts w:ascii="Arial" w:hAnsi="Arial" w:cs="Arial"/>
          <w:sz w:val="19"/>
          <w:szCs w:val="19"/>
        </w:rPr>
        <w:t xml:space="preserve"> siger han.</w:t>
      </w:r>
    </w:p>
    <w:p w14:paraId="3009EA90" w14:textId="77777777" w:rsidR="0085218B" w:rsidRPr="00C27D2D" w:rsidRDefault="0085218B" w:rsidP="0085218B">
      <w:pPr>
        <w:spacing w:after="0" w:line="336" w:lineRule="auto"/>
        <w:jc w:val="both"/>
        <w:rPr>
          <w:rFonts w:ascii="Arial" w:hAnsi="Arial" w:cs="Arial"/>
          <w:sz w:val="19"/>
          <w:szCs w:val="19"/>
        </w:rPr>
      </w:pPr>
    </w:p>
    <w:p w14:paraId="3C13429E" w14:textId="41851EEB" w:rsidR="00B3195D" w:rsidRPr="00C27D2D" w:rsidRDefault="00CD27BA" w:rsidP="005C49AB">
      <w:pPr>
        <w:spacing w:after="0" w:line="336" w:lineRule="auto"/>
        <w:jc w:val="both"/>
        <w:rPr>
          <w:rFonts w:ascii="Arial" w:hAnsi="Arial" w:cs="Arial"/>
          <w:b/>
          <w:bCs/>
          <w:sz w:val="19"/>
          <w:szCs w:val="19"/>
        </w:rPr>
      </w:pPr>
      <w:r w:rsidRPr="00C27D2D">
        <w:rPr>
          <w:rFonts w:ascii="Arial" w:hAnsi="Arial" w:cs="Arial"/>
          <w:b/>
          <w:bCs/>
          <w:sz w:val="19"/>
          <w:szCs w:val="19"/>
        </w:rPr>
        <w:t>Hvad kan du selv gøre?</w:t>
      </w:r>
    </w:p>
    <w:p w14:paraId="1438C7AB" w14:textId="53A13A23" w:rsidR="00E24776" w:rsidRPr="00C27D2D" w:rsidRDefault="00BE728C" w:rsidP="00E24776">
      <w:pPr>
        <w:spacing w:after="0" w:line="336" w:lineRule="auto"/>
        <w:jc w:val="both"/>
        <w:rPr>
          <w:rFonts w:ascii="Arial" w:hAnsi="Arial" w:cs="Arial"/>
          <w:sz w:val="19"/>
          <w:szCs w:val="19"/>
        </w:rPr>
      </w:pPr>
      <w:r w:rsidRPr="00C27D2D">
        <w:rPr>
          <w:rFonts w:ascii="Arial" w:hAnsi="Arial" w:cs="Arial"/>
          <w:sz w:val="19"/>
          <w:szCs w:val="19"/>
        </w:rPr>
        <w:t>Hos KAB anbefaler man, at beboere reagerer, hvis generne bliver ved – også selvom boligen umiddelbart virker velfungerende.</w:t>
      </w:r>
    </w:p>
    <w:p w14:paraId="16D00538" w14:textId="77777777" w:rsidR="00BE728C" w:rsidRPr="00C27D2D" w:rsidRDefault="00BE728C" w:rsidP="00E24776">
      <w:pPr>
        <w:spacing w:after="0" w:line="336" w:lineRule="auto"/>
        <w:jc w:val="both"/>
        <w:rPr>
          <w:rFonts w:ascii="Arial" w:hAnsi="Arial" w:cs="Arial"/>
          <w:sz w:val="19"/>
          <w:szCs w:val="19"/>
        </w:rPr>
      </w:pPr>
    </w:p>
    <w:p w14:paraId="615097A0" w14:textId="2643D8FD" w:rsidR="00E24776" w:rsidRPr="00C27D2D" w:rsidRDefault="00E24776" w:rsidP="00E24776">
      <w:pPr>
        <w:spacing w:after="0" w:line="336" w:lineRule="auto"/>
        <w:jc w:val="both"/>
        <w:rPr>
          <w:rFonts w:ascii="Arial" w:hAnsi="Arial" w:cs="Arial"/>
          <w:sz w:val="19"/>
          <w:szCs w:val="19"/>
        </w:rPr>
      </w:pPr>
      <w:r w:rsidRPr="00C27D2D">
        <w:rPr>
          <w:rFonts w:ascii="Arial" w:hAnsi="Arial" w:cs="Arial"/>
          <w:i/>
          <w:iCs/>
          <w:sz w:val="19"/>
          <w:szCs w:val="19"/>
        </w:rPr>
        <w:t xml:space="preserve">– </w:t>
      </w:r>
      <w:r w:rsidR="00BE728C" w:rsidRPr="00C27D2D">
        <w:rPr>
          <w:rFonts w:ascii="Arial" w:hAnsi="Arial" w:cs="Arial"/>
          <w:i/>
          <w:iCs/>
          <w:sz w:val="19"/>
          <w:szCs w:val="19"/>
        </w:rPr>
        <w:t xml:space="preserve">Mange tror, at ubehag automatisk skyldes kulde eller træk, men i flere tilfælde handler det om luftfugtigheden. Derfor er det vigtigt at blive opmærksom på indeklimaet. Ofte skal der ikke store ændringer til. Det handler om at </w:t>
      </w:r>
      <w:r w:rsidR="007415CF" w:rsidRPr="00C27D2D">
        <w:rPr>
          <w:rFonts w:ascii="Arial" w:hAnsi="Arial" w:cs="Arial"/>
          <w:i/>
          <w:iCs/>
          <w:sz w:val="19"/>
          <w:szCs w:val="19"/>
        </w:rPr>
        <w:t>finde det rigtige niveau</w:t>
      </w:r>
      <w:r w:rsidRPr="00C27D2D">
        <w:rPr>
          <w:rFonts w:ascii="Arial" w:hAnsi="Arial" w:cs="Arial"/>
          <w:i/>
          <w:iCs/>
          <w:sz w:val="19"/>
          <w:szCs w:val="19"/>
        </w:rPr>
        <w:t>,</w:t>
      </w:r>
      <w:r w:rsidRPr="00C27D2D">
        <w:rPr>
          <w:rFonts w:ascii="Arial" w:hAnsi="Arial" w:cs="Arial"/>
          <w:sz w:val="19"/>
          <w:szCs w:val="19"/>
        </w:rPr>
        <w:t xml:space="preserve"> siger Bo Michael Neergaard.</w:t>
      </w:r>
    </w:p>
    <w:p w14:paraId="6BD5D147" w14:textId="77777777" w:rsidR="00E24776" w:rsidRPr="00C27D2D" w:rsidRDefault="00E24776" w:rsidP="00E24776">
      <w:pPr>
        <w:spacing w:after="0" w:line="336" w:lineRule="auto"/>
        <w:jc w:val="both"/>
        <w:rPr>
          <w:rFonts w:ascii="Arial" w:hAnsi="Arial" w:cs="Arial"/>
          <w:sz w:val="19"/>
          <w:szCs w:val="19"/>
        </w:rPr>
      </w:pPr>
    </w:p>
    <w:p w14:paraId="3BC1B679" w14:textId="77777777" w:rsidR="00BE728C" w:rsidRPr="00C27D2D" w:rsidRDefault="00BE728C" w:rsidP="00BE728C">
      <w:pPr>
        <w:spacing w:after="0" w:line="336" w:lineRule="auto"/>
        <w:jc w:val="both"/>
        <w:rPr>
          <w:rFonts w:ascii="Arial" w:hAnsi="Arial" w:cs="Arial"/>
          <w:sz w:val="19"/>
          <w:szCs w:val="19"/>
        </w:rPr>
      </w:pPr>
      <w:r w:rsidRPr="00C27D2D">
        <w:rPr>
          <w:rFonts w:ascii="Arial" w:hAnsi="Arial" w:cs="Arial"/>
          <w:sz w:val="19"/>
          <w:szCs w:val="19"/>
        </w:rPr>
        <w:lastRenderedPageBreak/>
        <w:t>Han peger på, at enkle tiltag ofte kan gøre en mærkbar forskel:</w:t>
      </w:r>
    </w:p>
    <w:p w14:paraId="118222B7" w14:textId="77777777" w:rsidR="00BE728C" w:rsidRPr="00C27D2D" w:rsidRDefault="00BE728C" w:rsidP="00BE728C">
      <w:pPr>
        <w:spacing w:after="0" w:line="336" w:lineRule="auto"/>
        <w:jc w:val="both"/>
        <w:rPr>
          <w:rFonts w:ascii="Arial" w:hAnsi="Arial" w:cs="Arial"/>
          <w:sz w:val="19"/>
          <w:szCs w:val="19"/>
        </w:rPr>
      </w:pPr>
    </w:p>
    <w:p w14:paraId="0E31F69D" w14:textId="77777777" w:rsidR="00992F7F" w:rsidRPr="00C27D2D" w:rsidRDefault="00992F7F" w:rsidP="00992F7F">
      <w:pPr>
        <w:pStyle w:val="Listeafsnit"/>
        <w:numPr>
          <w:ilvl w:val="0"/>
          <w:numId w:val="8"/>
        </w:numPr>
        <w:spacing w:after="0" w:line="336" w:lineRule="auto"/>
        <w:jc w:val="both"/>
        <w:rPr>
          <w:rFonts w:ascii="Arial" w:hAnsi="Arial" w:cs="Arial"/>
          <w:sz w:val="19"/>
          <w:szCs w:val="19"/>
        </w:rPr>
      </w:pPr>
      <w:r w:rsidRPr="00C27D2D">
        <w:rPr>
          <w:rFonts w:ascii="Arial" w:hAnsi="Arial" w:cs="Arial"/>
          <w:b/>
          <w:bCs/>
          <w:sz w:val="19"/>
          <w:szCs w:val="19"/>
        </w:rPr>
        <w:t>Mål luftfugtigheden i hjemmet</w:t>
      </w:r>
      <w:r w:rsidRPr="00C27D2D">
        <w:rPr>
          <w:rFonts w:ascii="Arial" w:hAnsi="Arial" w:cs="Arial"/>
          <w:sz w:val="19"/>
          <w:szCs w:val="19"/>
        </w:rPr>
        <w:t>. Et simpelt hygrometer kan give et fingerpeg om, hvor tør luften er. Luftfugtigheden bør hverken være for høj eller for lav.</w:t>
      </w:r>
    </w:p>
    <w:p w14:paraId="599C6B4B" w14:textId="12996E9C" w:rsidR="006B752B" w:rsidRPr="00C27D2D" w:rsidRDefault="006B752B" w:rsidP="006B752B">
      <w:pPr>
        <w:pStyle w:val="Listeafsnit"/>
        <w:numPr>
          <w:ilvl w:val="0"/>
          <w:numId w:val="8"/>
        </w:numPr>
        <w:spacing w:after="0" w:line="336" w:lineRule="auto"/>
        <w:jc w:val="both"/>
        <w:rPr>
          <w:rFonts w:ascii="Arial" w:hAnsi="Arial" w:cs="Arial"/>
          <w:sz w:val="19"/>
          <w:szCs w:val="19"/>
        </w:rPr>
      </w:pPr>
      <w:r w:rsidRPr="00C27D2D">
        <w:rPr>
          <w:rFonts w:ascii="Arial" w:hAnsi="Arial" w:cs="Arial"/>
          <w:b/>
          <w:bCs/>
          <w:sz w:val="19"/>
          <w:szCs w:val="19"/>
        </w:rPr>
        <w:t>Luft ud</w:t>
      </w:r>
      <w:r w:rsidRPr="00C27D2D">
        <w:rPr>
          <w:rFonts w:ascii="Arial" w:hAnsi="Arial" w:cs="Arial"/>
          <w:sz w:val="19"/>
          <w:szCs w:val="19"/>
        </w:rPr>
        <w:t>. Det er vigtigt, at der fortsat luftes ud 2 til 3 gange om dagen. Men kun i 5-10 min ad gangen.</w:t>
      </w:r>
    </w:p>
    <w:p w14:paraId="7B95FDF9" w14:textId="77777777" w:rsidR="00992F7F" w:rsidRPr="00C27D2D" w:rsidRDefault="00992F7F" w:rsidP="00992F7F">
      <w:pPr>
        <w:pStyle w:val="Listeafsnit"/>
        <w:numPr>
          <w:ilvl w:val="0"/>
          <w:numId w:val="8"/>
        </w:numPr>
        <w:spacing w:after="0" w:line="336" w:lineRule="auto"/>
        <w:jc w:val="both"/>
        <w:rPr>
          <w:rFonts w:ascii="Arial" w:hAnsi="Arial" w:cs="Arial"/>
          <w:sz w:val="19"/>
          <w:szCs w:val="19"/>
        </w:rPr>
      </w:pPr>
      <w:r w:rsidRPr="00C27D2D">
        <w:rPr>
          <w:rFonts w:ascii="Arial" w:hAnsi="Arial" w:cs="Arial"/>
          <w:b/>
          <w:bCs/>
          <w:sz w:val="19"/>
          <w:szCs w:val="19"/>
        </w:rPr>
        <w:t>Indret med planter</w:t>
      </w:r>
      <w:r w:rsidRPr="00C27D2D">
        <w:rPr>
          <w:rFonts w:ascii="Arial" w:hAnsi="Arial" w:cs="Arial"/>
          <w:sz w:val="19"/>
          <w:szCs w:val="19"/>
        </w:rPr>
        <w:t>. Grønne planter kan bidrage til et mere behageligt indeklima og øge luftfugtigheden en smule.</w:t>
      </w:r>
    </w:p>
    <w:p w14:paraId="78D1BD0E" w14:textId="77777777" w:rsidR="00992F7F" w:rsidRPr="00C27D2D" w:rsidRDefault="00992F7F" w:rsidP="00992F7F">
      <w:pPr>
        <w:pStyle w:val="Listeafsnit"/>
        <w:numPr>
          <w:ilvl w:val="0"/>
          <w:numId w:val="8"/>
        </w:numPr>
        <w:spacing w:after="0" w:line="336" w:lineRule="auto"/>
        <w:jc w:val="both"/>
        <w:rPr>
          <w:rFonts w:ascii="Arial" w:hAnsi="Arial" w:cs="Arial"/>
          <w:sz w:val="19"/>
          <w:szCs w:val="19"/>
        </w:rPr>
      </w:pPr>
      <w:r w:rsidRPr="00C27D2D">
        <w:rPr>
          <w:rFonts w:ascii="Arial" w:hAnsi="Arial" w:cs="Arial"/>
          <w:b/>
          <w:bCs/>
          <w:sz w:val="19"/>
          <w:szCs w:val="19"/>
        </w:rPr>
        <w:t>Tør tøj indendørs i moderate mængder</w:t>
      </w:r>
      <w:r w:rsidRPr="00C27D2D">
        <w:rPr>
          <w:rFonts w:ascii="Arial" w:hAnsi="Arial" w:cs="Arial"/>
          <w:sz w:val="19"/>
          <w:szCs w:val="19"/>
        </w:rPr>
        <w:t>. Tøj, der tørrer indenfor, afgiver fugt til luften – men undgå at overdrive, så fugten bliver for høj.</w:t>
      </w:r>
    </w:p>
    <w:p w14:paraId="241C2A93" w14:textId="6680370B" w:rsidR="0013266B" w:rsidRPr="00C27D2D" w:rsidRDefault="00992F7F" w:rsidP="00992F7F">
      <w:pPr>
        <w:pStyle w:val="Listeafsnit"/>
        <w:numPr>
          <w:ilvl w:val="0"/>
          <w:numId w:val="8"/>
        </w:numPr>
        <w:spacing w:after="0" w:line="336" w:lineRule="auto"/>
        <w:jc w:val="both"/>
        <w:rPr>
          <w:rFonts w:ascii="Arial" w:hAnsi="Arial" w:cs="Arial"/>
          <w:b/>
          <w:bCs/>
          <w:sz w:val="19"/>
          <w:szCs w:val="19"/>
        </w:rPr>
      </w:pPr>
      <w:r w:rsidRPr="00C27D2D">
        <w:rPr>
          <w:rFonts w:ascii="Arial" w:hAnsi="Arial" w:cs="Arial"/>
          <w:b/>
          <w:bCs/>
          <w:sz w:val="19"/>
          <w:szCs w:val="19"/>
        </w:rPr>
        <w:t>Reagér, hvis generne fortsætter</w:t>
      </w:r>
      <w:r w:rsidRPr="00C27D2D">
        <w:rPr>
          <w:rFonts w:ascii="Arial" w:hAnsi="Arial" w:cs="Arial"/>
          <w:sz w:val="19"/>
          <w:szCs w:val="19"/>
        </w:rPr>
        <w:t>. Oplever du vedvarende ubehag, kan det være en god idé at tale med boligforening eller vicevært om indeklimaet.</w:t>
      </w:r>
    </w:p>
    <w:p w14:paraId="66746645" w14:textId="77777777" w:rsidR="00992F7F" w:rsidRPr="00C27D2D" w:rsidRDefault="00992F7F" w:rsidP="0013266B">
      <w:pPr>
        <w:spacing w:after="0" w:line="336" w:lineRule="auto"/>
        <w:jc w:val="both"/>
        <w:rPr>
          <w:rFonts w:ascii="Arial" w:hAnsi="Arial" w:cs="Arial"/>
          <w:b/>
          <w:bCs/>
          <w:sz w:val="19"/>
          <w:szCs w:val="19"/>
        </w:rPr>
      </w:pPr>
    </w:p>
    <w:p w14:paraId="633A9626" w14:textId="5A01E3C8" w:rsidR="003165DF" w:rsidRDefault="0046043F" w:rsidP="003165DF">
      <w:pPr>
        <w:pStyle w:val="Standard"/>
        <w:suppressAutoHyphens/>
        <w:spacing w:before="0" w:line="276" w:lineRule="auto"/>
        <w:jc w:val="both"/>
      </w:pPr>
      <w:r w:rsidRPr="00C27D2D">
        <w:rPr>
          <w:rFonts w:ascii="Arial" w:hAnsi="Arial" w:cs="Arial"/>
          <w:b/>
          <w:bCs/>
          <w:i/>
          <w:iCs/>
          <w:color w:val="969696"/>
          <w:sz w:val="15"/>
          <w:szCs w:val="15"/>
        </w:rPr>
        <w:t>Brunata</w:t>
      </w:r>
      <w:r w:rsidRPr="00C27D2D">
        <w:rPr>
          <w:rFonts w:ascii="Arial" w:hAnsi="Arial" w:cs="Arial"/>
          <w:i/>
          <w:iCs/>
          <w:color w:val="969696"/>
          <w:sz w:val="15"/>
          <w:szCs w:val="15"/>
        </w:rPr>
        <w:t xml:space="preserve"> er en danskstiftet cleantechvirksomhed, der i dag er en del af den tyskejede Brunata-Minol-Zenner-koncern. De specialiserer sig i individuelle målere og systemer til forbrugsafregning af varme, vand og el i flerboligbyggerier, med fokus på præcis dataindsamling og energieffektivisering. </w:t>
      </w:r>
      <w:hyperlink r:id="rId8" w:history="1">
        <w:r w:rsidRPr="00C27D2D">
          <w:rPr>
            <w:rStyle w:val="Hyperlink"/>
            <w:rFonts w:ascii="Arial" w:hAnsi="Arial" w:cs="Arial"/>
            <w:i/>
            <w:iCs/>
            <w:color w:val="969696"/>
            <w:sz w:val="15"/>
            <w:szCs w:val="15"/>
          </w:rPr>
          <w:t>www.brunata.dk</w:t>
        </w:r>
      </w:hyperlink>
    </w:p>
    <w:p w14:paraId="6E2DB594" w14:textId="77777777" w:rsidR="00AB4DF4" w:rsidRDefault="00AB4DF4" w:rsidP="003165DF">
      <w:pPr>
        <w:pStyle w:val="Standard"/>
        <w:suppressAutoHyphens/>
        <w:spacing w:before="0" w:line="276" w:lineRule="auto"/>
        <w:jc w:val="both"/>
      </w:pPr>
    </w:p>
    <w:p w14:paraId="062F447B" w14:textId="77777777" w:rsidR="00AB4DF4" w:rsidRPr="00AB4DF4" w:rsidRDefault="00AB4DF4" w:rsidP="00AB4DF4">
      <w:pPr>
        <w:spacing w:after="0" w:line="336" w:lineRule="auto"/>
        <w:jc w:val="both"/>
        <w:rPr>
          <w:rFonts w:ascii="Arial" w:hAnsi="Arial" w:cs="Arial"/>
          <w:b/>
          <w:bCs/>
          <w:sz w:val="19"/>
          <w:szCs w:val="19"/>
        </w:rPr>
      </w:pPr>
      <w:r w:rsidRPr="00AB4DF4">
        <w:rPr>
          <w:rFonts w:ascii="Arial" w:hAnsi="Arial" w:cs="Arial"/>
          <w:b/>
          <w:bCs/>
          <w:sz w:val="19"/>
          <w:szCs w:val="19"/>
        </w:rPr>
        <w:t>Fakta om luftfugtighed ifølge Bo Michael Neergaard:</w:t>
      </w:r>
    </w:p>
    <w:p w14:paraId="5E62CFDD" w14:textId="77777777" w:rsidR="00AB4DF4" w:rsidRPr="00C27D2D" w:rsidRDefault="00AB4DF4" w:rsidP="00AB4DF4">
      <w:pPr>
        <w:numPr>
          <w:ilvl w:val="0"/>
          <w:numId w:val="9"/>
        </w:numPr>
        <w:spacing w:after="0" w:line="336" w:lineRule="auto"/>
        <w:jc w:val="both"/>
        <w:rPr>
          <w:rFonts w:ascii="Arial" w:hAnsi="Arial" w:cs="Arial"/>
          <w:sz w:val="19"/>
          <w:szCs w:val="19"/>
        </w:rPr>
      </w:pPr>
      <w:r w:rsidRPr="00C27D2D">
        <w:rPr>
          <w:rFonts w:ascii="Arial" w:hAnsi="Arial" w:cs="Arial"/>
          <w:sz w:val="19"/>
          <w:szCs w:val="19"/>
        </w:rPr>
        <w:t>Under 30-40 procent: Niveauet er for lavt. Her stiger risikoen for, at du vil opleve gener som følge af et tørt indeklima</w:t>
      </w:r>
    </w:p>
    <w:p w14:paraId="0FCD3F6F" w14:textId="77777777" w:rsidR="00AB4DF4" w:rsidRPr="00C27D2D" w:rsidRDefault="00AB4DF4" w:rsidP="00AB4DF4">
      <w:pPr>
        <w:numPr>
          <w:ilvl w:val="0"/>
          <w:numId w:val="10"/>
        </w:numPr>
        <w:spacing w:after="0" w:line="336" w:lineRule="auto"/>
        <w:jc w:val="both"/>
        <w:rPr>
          <w:rFonts w:ascii="Arial" w:hAnsi="Arial" w:cs="Arial"/>
          <w:sz w:val="19"/>
          <w:szCs w:val="19"/>
        </w:rPr>
      </w:pPr>
      <w:r w:rsidRPr="00C27D2D">
        <w:rPr>
          <w:rFonts w:ascii="Arial" w:hAnsi="Arial" w:cs="Arial"/>
          <w:sz w:val="19"/>
          <w:szCs w:val="19"/>
        </w:rPr>
        <w:t>Mellem 40-60 procent: Du har et normalt niveau, der bør være i den lave ende, hvis det er vinter og omvendt, når det er sommer</w:t>
      </w:r>
    </w:p>
    <w:p w14:paraId="50073940" w14:textId="77777777" w:rsidR="00AB4DF4" w:rsidRPr="00C27D2D" w:rsidRDefault="00AB4DF4" w:rsidP="00AB4DF4">
      <w:pPr>
        <w:numPr>
          <w:ilvl w:val="0"/>
          <w:numId w:val="11"/>
        </w:numPr>
        <w:spacing w:after="0" w:line="336" w:lineRule="auto"/>
        <w:jc w:val="both"/>
        <w:rPr>
          <w:rFonts w:ascii="Arial" w:hAnsi="Arial" w:cs="Arial"/>
          <w:sz w:val="19"/>
          <w:szCs w:val="19"/>
        </w:rPr>
      </w:pPr>
      <w:r w:rsidRPr="00C27D2D">
        <w:rPr>
          <w:rFonts w:ascii="Arial" w:hAnsi="Arial" w:cs="Arial"/>
          <w:sz w:val="19"/>
          <w:szCs w:val="19"/>
        </w:rPr>
        <w:t>Over 60-70 procent: Har dit indeklima en relativ luftfugtighed over dette niveau, kan du opleve problemer som for eksempel skimmelsvamp</w:t>
      </w:r>
    </w:p>
    <w:p w14:paraId="79066A77" w14:textId="77777777" w:rsidR="00AB4DF4" w:rsidRPr="00C27D2D" w:rsidRDefault="00AB4DF4" w:rsidP="003165DF">
      <w:pPr>
        <w:pStyle w:val="Standard"/>
        <w:suppressAutoHyphens/>
        <w:spacing w:before="0" w:line="276" w:lineRule="auto"/>
        <w:jc w:val="both"/>
        <w:rPr>
          <w:rFonts w:ascii="Arial" w:hAnsi="Arial" w:cs="Arial"/>
        </w:rPr>
      </w:pPr>
    </w:p>
    <w:sectPr w:rsidR="00AB4DF4" w:rsidRPr="00C27D2D" w:rsidSect="00EA4D4A">
      <w:pgSz w:w="11906" w:h="16838"/>
      <w:pgMar w:top="794" w:right="794"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548"/>
    <w:multiLevelType w:val="hybridMultilevel"/>
    <w:tmpl w:val="7054A2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32507C"/>
    <w:multiLevelType w:val="multilevel"/>
    <w:tmpl w:val="F0D2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04ACF"/>
    <w:multiLevelType w:val="hybridMultilevel"/>
    <w:tmpl w:val="45D67C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7AC3731"/>
    <w:multiLevelType w:val="hybridMultilevel"/>
    <w:tmpl w:val="8EB8C59C"/>
    <w:lvl w:ilvl="0" w:tplc="51F8F4F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1D2018"/>
    <w:multiLevelType w:val="hybridMultilevel"/>
    <w:tmpl w:val="D0027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8C21BA8"/>
    <w:multiLevelType w:val="hybridMultilevel"/>
    <w:tmpl w:val="848A3A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D2E35BF"/>
    <w:multiLevelType w:val="hybridMultilevel"/>
    <w:tmpl w:val="3D7C26D4"/>
    <w:lvl w:ilvl="0" w:tplc="8E8050DA">
      <w:numFmt w:val="bullet"/>
      <w:lvlText w:val="–"/>
      <w:lvlJc w:val="left"/>
      <w:pPr>
        <w:ind w:left="720" w:hanging="360"/>
      </w:pPr>
      <w:rPr>
        <w:rFonts w:ascii="Arial" w:eastAsiaTheme="minorHAnsi" w:hAnsi="Arial" w:cs="Arial"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F0638EF"/>
    <w:multiLevelType w:val="hybridMultilevel"/>
    <w:tmpl w:val="CB7830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7112620"/>
    <w:multiLevelType w:val="hybridMultilevel"/>
    <w:tmpl w:val="342AB3C0"/>
    <w:lvl w:ilvl="0" w:tplc="85C412B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9696932">
    <w:abstractNumId w:val="3"/>
  </w:num>
  <w:num w:numId="2" w16cid:durableId="594552305">
    <w:abstractNumId w:val="6"/>
  </w:num>
  <w:num w:numId="3" w16cid:durableId="21517175">
    <w:abstractNumId w:val="8"/>
  </w:num>
  <w:num w:numId="4" w16cid:durableId="1346597705">
    <w:abstractNumId w:val="0"/>
  </w:num>
  <w:num w:numId="5" w16cid:durableId="1672028573">
    <w:abstractNumId w:val="5"/>
  </w:num>
  <w:num w:numId="6" w16cid:durableId="1517307894">
    <w:abstractNumId w:val="7"/>
  </w:num>
  <w:num w:numId="7" w16cid:durableId="672605553">
    <w:abstractNumId w:val="2"/>
  </w:num>
  <w:num w:numId="8" w16cid:durableId="1761753379">
    <w:abstractNumId w:val="4"/>
  </w:num>
  <w:num w:numId="9" w16cid:durableId="143061348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16cid:durableId="211196857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2026513969">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94"/>
    <w:rsid w:val="00003051"/>
    <w:rsid w:val="00034B9A"/>
    <w:rsid w:val="00035491"/>
    <w:rsid w:val="000513CE"/>
    <w:rsid w:val="00094A44"/>
    <w:rsid w:val="000A38CD"/>
    <w:rsid w:val="000B4264"/>
    <w:rsid w:val="000F5619"/>
    <w:rsid w:val="00104EF7"/>
    <w:rsid w:val="00111D7A"/>
    <w:rsid w:val="0013104E"/>
    <w:rsid w:val="0013266B"/>
    <w:rsid w:val="0019422E"/>
    <w:rsid w:val="001D18E1"/>
    <w:rsid w:val="001D4183"/>
    <w:rsid w:val="00233E4F"/>
    <w:rsid w:val="00255D9E"/>
    <w:rsid w:val="002562C3"/>
    <w:rsid w:val="00295B40"/>
    <w:rsid w:val="002E4175"/>
    <w:rsid w:val="002F6852"/>
    <w:rsid w:val="00306A8F"/>
    <w:rsid w:val="003165DF"/>
    <w:rsid w:val="00327E0F"/>
    <w:rsid w:val="0038281B"/>
    <w:rsid w:val="003D5E5F"/>
    <w:rsid w:val="003F637A"/>
    <w:rsid w:val="004110F4"/>
    <w:rsid w:val="004150CF"/>
    <w:rsid w:val="004256CC"/>
    <w:rsid w:val="004459F9"/>
    <w:rsid w:val="0046043F"/>
    <w:rsid w:val="004A568F"/>
    <w:rsid w:val="004B01C7"/>
    <w:rsid w:val="004B6396"/>
    <w:rsid w:val="004C03CC"/>
    <w:rsid w:val="004F6B34"/>
    <w:rsid w:val="00506F9F"/>
    <w:rsid w:val="00544053"/>
    <w:rsid w:val="005552A6"/>
    <w:rsid w:val="00555E76"/>
    <w:rsid w:val="005C49AB"/>
    <w:rsid w:val="005D0FF2"/>
    <w:rsid w:val="005F6C50"/>
    <w:rsid w:val="00655D7D"/>
    <w:rsid w:val="00660216"/>
    <w:rsid w:val="006A2EB1"/>
    <w:rsid w:val="006B752B"/>
    <w:rsid w:val="006B7AB9"/>
    <w:rsid w:val="006C0B95"/>
    <w:rsid w:val="006C21A7"/>
    <w:rsid w:val="006D1597"/>
    <w:rsid w:val="006E7928"/>
    <w:rsid w:val="006F1D44"/>
    <w:rsid w:val="00711004"/>
    <w:rsid w:val="00723254"/>
    <w:rsid w:val="007415CF"/>
    <w:rsid w:val="007B2C28"/>
    <w:rsid w:val="007C5E71"/>
    <w:rsid w:val="007F292F"/>
    <w:rsid w:val="00811A76"/>
    <w:rsid w:val="00811F1B"/>
    <w:rsid w:val="008174BB"/>
    <w:rsid w:val="00851A1D"/>
    <w:rsid w:val="0085218B"/>
    <w:rsid w:val="008A0D94"/>
    <w:rsid w:val="008A2A7D"/>
    <w:rsid w:val="008C29BC"/>
    <w:rsid w:val="008D19D4"/>
    <w:rsid w:val="008D3C7B"/>
    <w:rsid w:val="008D5F3F"/>
    <w:rsid w:val="008E01BA"/>
    <w:rsid w:val="00985DE3"/>
    <w:rsid w:val="009867EC"/>
    <w:rsid w:val="00992F7F"/>
    <w:rsid w:val="009C697C"/>
    <w:rsid w:val="009F101B"/>
    <w:rsid w:val="00A0561F"/>
    <w:rsid w:val="00A17D23"/>
    <w:rsid w:val="00A30F9C"/>
    <w:rsid w:val="00A83D05"/>
    <w:rsid w:val="00AB4DF4"/>
    <w:rsid w:val="00AC2E91"/>
    <w:rsid w:val="00AD2E9C"/>
    <w:rsid w:val="00AD6DC2"/>
    <w:rsid w:val="00AF7930"/>
    <w:rsid w:val="00B179B8"/>
    <w:rsid w:val="00B3195D"/>
    <w:rsid w:val="00B73CF8"/>
    <w:rsid w:val="00BA4F6D"/>
    <w:rsid w:val="00BA6BD5"/>
    <w:rsid w:val="00BC571E"/>
    <w:rsid w:val="00BD5D66"/>
    <w:rsid w:val="00BE728C"/>
    <w:rsid w:val="00C27D2D"/>
    <w:rsid w:val="00C32085"/>
    <w:rsid w:val="00C767E2"/>
    <w:rsid w:val="00C85308"/>
    <w:rsid w:val="00CB36AF"/>
    <w:rsid w:val="00CB7578"/>
    <w:rsid w:val="00CC2BD8"/>
    <w:rsid w:val="00CC6165"/>
    <w:rsid w:val="00CD27BA"/>
    <w:rsid w:val="00CD4781"/>
    <w:rsid w:val="00CE2A46"/>
    <w:rsid w:val="00D16560"/>
    <w:rsid w:val="00D67A27"/>
    <w:rsid w:val="00D71944"/>
    <w:rsid w:val="00D779E2"/>
    <w:rsid w:val="00D85A11"/>
    <w:rsid w:val="00DF7516"/>
    <w:rsid w:val="00E120F1"/>
    <w:rsid w:val="00E24776"/>
    <w:rsid w:val="00E54228"/>
    <w:rsid w:val="00E6263A"/>
    <w:rsid w:val="00E808B9"/>
    <w:rsid w:val="00E85370"/>
    <w:rsid w:val="00EA4D4A"/>
    <w:rsid w:val="00EA7745"/>
    <w:rsid w:val="00EC17C8"/>
    <w:rsid w:val="00F13EA7"/>
    <w:rsid w:val="00F21606"/>
    <w:rsid w:val="00F87872"/>
    <w:rsid w:val="00FD0C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F248"/>
  <w15:chartTrackingRefBased/>
  <w15:docId w15:val="{DD0FCE83-BBC7-4B22-8F26-9AC7CD39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0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A0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A0D9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0D9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8A0D9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0D9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0D9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0D9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0D9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A0D9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A0D9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A0D9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A0D9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rsid w:val="008A0D9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A0D9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A0D9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A0D9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A0D94"/>
    <w:rPr>
      <w:rFonts w:eastAsiaTheme="majorEastAsia" w:cstheme="majorBidi"/>
      <w:color w:val="272727" w:themeColor="text1" w:themeTint="D8"/>
    </w:rPr>
  </w:style>
  <w:style w:type="paragraph" w:styleId="Titel">
    <w:name w:val="Title"/>
    <w:basedOn w:val="Normal"/>
    <w:next w:val="Normal"/>
    <w:link w:val="TitelTegn"/>
    <w:uiPriority w:val="10"/>
    <w:qFormat/>
    <w:rsid w:val="008A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0D9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A0D9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A0D9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A0D9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A0D94"/>
    <w:rPr>
      <w:i/>
      <w:iCs/>
      <w:color w:val="404040" w:themeColor="text1" w:themeTint="BF"/>
    </w:rPr>
  </w:style>
  <w:style w:type="paragraph" w:styleId="Listeafsnit">
    <w:name w:val="List Paragraph"/>
    <w:basedOn w:val="Normal"/>
    <w:uiPriority w:val="34"/>
    <w:qFormat/>
    <w:rsid w:val="008A0D94"/>
    <w:pPr>
      <w:ind w:left="720"/>
      <w:contextualSpacing/>
    </w:pPr>
  </w:style>
  <w:style w:type="character" w:styleId="Kraftigfremhvning">
    <w:name w:val="Intense Emphasis"/>
    <w:basedOn w:val="Standardskrifttypeiafsnit"/>
    <w:uiPriority w:val="21"/>
    <w:qFormat/>
    <w:rsid w:val="008A0D94"/>
    <w:rPr>
      <w:i/>
      <w:iCs/>
      <w:color w:val="0F4761" w:themeColor="accent1" w:themeShade="BF"/>
    </w:rPr>
  </w:style>
  <w:style w:type="paragraph" w:styleId="Strktcitat">
    <w:name w:val="Intense Quote"/>
    <w:basedOn w:val="Normal"/>
    <w:next w:val="Normal"/>
    <w:link w:val="StrktcitatTegn"/>
    <w:uiPriority w:val="30"/>
    <w:qFormat/>
    <w:rsid w:val="008A0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A0D94"/>
    <w:rPr>
      <w:i/>
      <w:iCs/>
      <w:color w:val="0F4761" w:themeColor="accent1" w:themeShade="BF"/>
    </w:rPr>
  </w:style>
  <w:style w:type="character" w:styleId="Kraftighenvisning">
    <w:name w:val="Intense Reference"/>
    <w:basedOn w:val="Standardskrifttypeiafsnit"/>
    <w:uiPriority w:val="32"/>
    <w:qFormat/>
    <w:rsid w:val="008A0D94"/>
    <w:rPr>
      <w:b/>
      <w:bCs/>
      <w:smallCaps/>
      <w:color w:val="0F4761" w:themeColor="accent1" w:themeShade="BF"/>
      <w:spacing w:val="5"/>
    </w:rPr>
  </w:style>
  <w:style w:type="character" w:styleId="Hyperlink">
    <w:name w:val="Hyperlink"/>
    <w:basedOn w:val="Standardskrifttypeiafsnit"/>
    <w:uiPriority w:val="99"/>
    <w:unhideWhenUsed/>
    <w:rsid w:val="004459F9"/>
    <w:rPr>
      <w:color w:val="467886" w:themeColor="hyperlink"/>
      <w:u w:val="single"/>
    </w:rPr>
  </w:style>
  <w:style w:type="character" w:styleId="Ulstomtale">
    <w:name w:val="Unresolved Mention"/>
    <w:basedOn w:val="Standardskrifttypeiafsnit"/>
    <w:uiPriority w:val="99"/>
    <w:semiHidden/>
    <w:unhideWhenUsed/>
    <w:rsid w:val="004459F9"/>
    <w:rPr>
      <w:color w:val="605E5C"/>
      <w:shd w:val="clear" w:color="auto" w:fill="E1DFDD"/>
    </w:rPr>
  </w:style>
  <w:style w:type="paragraph" w:customStyle="1" w:styleId="Standard">
    <w:name w:val="Standard"/>
    <w:rsid w:val="0046043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eastAsia="da-DK"/>
      <w14:textOutline w14:w="12700" w14:cap="flat" w14:cmpd="sng" w14:algn="ctr">
        <w14:noFill/>
        <w14:prstDash w14:val="solid"/>
        <w14:miter w14:lim="400000"/>
      </w14:textOutline>
      <w14:ligatures w14:val="none"/>
    </w:rPr>
  </w:style>
  <w:style w:type="paragraph" w:styleId="Korrektur">
    <w:name w:val="Revision"/>
    <w:hidden/>
    <w:uiPriority w:val="99"/>
    <w:semiHidden/>
    <w:rsid w:val="00D71944"/>
    <w:pPr>
      <w:spacing w:after="0" w:line="240" w:lineRule="auto"/>
    </w:pPr>
  </w:style>
  <w:style w:type="character" w:styleId="Kommentarhenvisning">
    <w:name w:val="annotation reference"/>
    <w:basedOn w:val="Standardskrifttypeiafsnit"/>
    <w:uiPriority w:val="99"/>
    <w:semiHidden/>
    <w:unhideWhenUsed/>
    <w:rsid w:val="00D71944"/>
    <w:rPr>
      <w:sz w:val="16"/>
      <w:szCs w:val="16"/>
    </w:rPr>
  </w:style>
  <w:style w:type="paragraph" w:styleId="Kommentartekst">
    <w:name w:val="annotation text"/>
    <w:basedOn w:val="Normal"/>
    <w:link w:val="KommentartekstTegn"/>
    <w:uiPriority w:val="99"/>
    <w:unhideWhenUsed/>
    <w:rsid w:val="00D71944"/>
    <w:pPr>
      <w:spacing w:line="240" w:lineRule="auto"/>
    </w:pPr>
    <w:rPr>
      <w:sz w:val="20"/>
      <w:szCs w:val="20"/>
    </w:rPr>
  </w:style>
  <w:style w:type="character" w:customStyle="1" w:styleId="KommentartekstTegn">
    <w:name w:val="Kommentartekst Tegn"/>
    <w:basedOn w:val="Standardskrifttypeiafsnit"/>
    <w:link w:val="Kommentartekst"/>
    <w:uiPriority w:val="99"/>
    <w:rsid w:val="00D71944"/>
    <w:rPr>
      <w:sz w:val="20"/>
      <w:szCs w:val="20"/>
    </w:rPr>
  </w:style>
  <w:style w:type="paragraph" w:styleId="Kommentaremne">
    <w:name w:val="annotation subject"/>
    <w:basedOn w:val="Kommentartekst"/>
    <w:next w:val="Kommentartekst"/>
    <w:link w:val="KommentaremneTegn"/>
    <w:uiPriority w:val="99"/>
    <w:semiHidden/>
    <w:unhideWhenUsed/>
    <w:rsid w:val="00D71944"/>
    <w:rPr>
      <w:b/>
      <w:bCs/>
    </w:rPr>
  </w:style>
  <w:style w:type="character" w:customStyle="1" w:styleId="KommentaremneTegn">
    <w:name w:val="Kommentaremne Tegn"/>
    <w:basedOn w:val="KommentartekstTegn"/>
    <w:link w:val="Kommentaremne"/>
    <w:uiPriority w:val="99"/>
    <w:semiHidden/>
    <w:rsid w:val="00D71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5276">
      <w:bodyDiv w:val="1"/>
      <w:marLeft w:val="0"/>
      <w:marRight w:val="0"/>
      <w:marTop w:val="0"/>
      <w:marBottom w:val="0"/>
      <w:divBdr>
        <w:top w:val="none" w:sz="0" w:space="0" w:color="auto"/>
        <w:left w:val="none" w:sz="0" w:space="0" w:color="auto"/>
        <w:bottom w:val="none" w:sz="0" w:space="0" w:color="auto"/>
        <w:right w:val="none" w:sz="0" w:space="0" w:color="auto"/>
      </w:divBdr>
    </w:div>
    <w:div w:id="11362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unata.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dcc212-5c13-4eb1-b893-46dc762c395a">
      <Terms xmlns="http://schemas.microsoft.com/office/infopath/2007/PartnerControls"/>
    </lcf76f155ced4ddcb4097134ff3c332f>
    <Comments xmlns="9fdcc212-5c13-4eb1-b893-46dc762c395a" xsi:nil="true"/>
    <TaxCatchAll xmlns="37db4043-f143-48a6-bc8f-01a29c2e13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3526684A89AE4DBFCDFDB596C5025F" ma:contentTypeVersion="21" ma:contentTypeDescription="Create a new document." ma:contentTypeScope="" ma:versionID="63a097b148b68ac5612698fee549f31a">
  <xsd:schema xmlns:xsd="http://www.w3.org/2001/XMLSchema" xmlns:xs="http://www.w3.org/2001/XMLSchema" xmlns:p="http://schemas.microsoft.com/office/2006/metadata/properties" xmlns:ns2="9fdcc212-5c13-4eb1-b893-46dc762c395a" xmlns:ns3="37db4043-f143-48a6-bc8f-01a29c2e1370" targetNamespace="http://schemas.microsoft.com/office/2006/metadata/properties" ma:root="true" ma:fieldsID="d0833524b3ee3fca933575cba127c202" ns2:_="" ns3:_="">
    <xsd:import namespace="9fdcc212-5c13-4eb1-b893-46dc762c395a"/>
    <xsd:import namespace="37db4043-f143-48a6-bc8f-01a29c2e13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cc212-5c13-4eb1-b893-46dc762c3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f1d8b7-540d-40ca-a3af-89100e851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b4043-f143-48a6-bc8f-01a29c2e13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f55fbd-2a14-4470-81c1-bd888900d208}" ma:internalName="TaxCatchAll" ma:showField="CatchAllData" ma:web="37db4043-f143-48a6-bc8f-01a29c2e1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218B5-4AE4-463C-91DA-4D1B8D11D55F}">
  <ds:schemaRefs>
    <ds:schemaRef ds:uri="http://schemas.microsoft.com/office/2006/metadata/properties"/>
    <ds:schemaRef ds:uri="http://schemas.microsoft.com/office/infopath/2007/PartnerControls"/>
    <ds:schemaRef ds:uri="9fdcc212-5c13-4eb1-b893-46dc762c395a"/>
    <ds:schemaRef ds:uri="37db4043-f143-48a6-bc8f-01a29c2e1370"/>
  </ds:schemaRefs>
</ds:datastoreItem>
</file>

<file path=customXml/itemProps2.xml><?xml version="1.0" encoding="utf-8"?>
<ds:datastoreItem xmlns:ds="http://schemas.openxmlformats.org/officeDocument/2006/customXml" ds:itemID="{95857E76-2294-41C4-B80D-61B6023F0859}">
  <ds:schemaRefs>
    <ds:schemaRef ds:uri="http://schemas.microsoft.com/sharepoint/v3/contenttype/forms"/>
  </ds:schemaRefs>
</ds:datastoreItem>
</file>

<file path=customXml/itemProps3.xml><?xml version="1.0" encoding="utf-8"?>
<ds:datastoreItem xmlns:ds="http://schemas.openxmlformats.org/officeDocument/2006/customXml" ds:itemID="{C5584FDD-6D7C-4453-A646-810D4450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cc212-5c13-4eb1-b893-46dc762c395a"/>
    <ds:schemaRef ds:uri="37db4043-f143-48a6-bc8f-01a29c2e1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687</Words>
  <Characters>3611</Characters>
  <Application>Microsoft Office Word</Application>
  <DocSecurity>0</DocSecurity>
  <Lines>70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Køhlert</dc:creator>
  <cp:keywords/>
  <dc:description/>
  <cp:lastModifiedBy>Epicent Public Relations</cp:lastModifiedBy>
  <cp:revision>10</cp:revision>
  <cp:lastPrinted>2026-02-11T06:52:00Z</cp:lastPrinted>
  <dcterms:created xsi:type="dcterms:W3CDTF">2026-02-09T07:02:00Z</dcterms:created>
  <dcterms:modified xsi:type="dcterms:W3CDTF">2026-02-13T09:20:00Z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0x010100C53526684A89AE4DBFCDFDB596C5025F</vt:lpwstr>
  </property>
</Properties>
</file>