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9893F" w14:textId="186EA226" w:rsidR="00E60336" w:rsidRPr="008B5E8D" w:rsidRDefault="00E60336" w:rsidP="00300B15">
      <w:pPr>
        <w:spacing w:after="0"/>
        <w:rPr>
          <w:rFonts w:ascii="Times New Roman" w:hAnsi="Times New Roman" w:cs="Times New Roman"/>
          <w:szCs w:val="24"/>
        </w:rPr>
      </w:pPr>
    </w:p>
    <w:p w14:paraId="27BC27E6" w14:textId="10A763C3" w:rsidR="008B5E8D" w:rsidRPr="008B5E8D" w:rsidRDefault="008B5E8D" w:rsidP="008B5E8D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14:paraId="00AADB61" w14:textId="7B4E384A" w:rsidR="008B5E8D" w:rsidRDefault="008B5E8D" w:rsidP="008B5E8D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14:paraId="02D25CE2" w14:textId="5B41F017" w:rsidR="006F4101" w:rsidRDefault="006F4101" w:rsidP="008B5E8D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14:paraId="0BA47FB9" w14:textId="40C48CC3" w:rsidR="006F4101" w:rsidRDefault="006F4101" w:rsidP="008B5E8D">
      <w:pPr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14:paraId="785377AC" w14:textId="42D5B816" w:rsidR="008B5E8D" w:rsidRPr="008B5E8D" w:rsidRDefault="008B5E8D" w:rsidP="008B5E8D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8B5E8D">
        <w:rPr>
          <w:rFonts w:ascii="Times New Roman" w:hAnsi="Times New Roman" w:cs="Times New Roman"/>
          <w:b/>
          <w:sz w:val="28"/>
          <w:szCs w:val="28"/>
        </w:rPr>
        <w:t xml:space="preserve">Indkaldelse </w:t>
      </w:r>
      <w:r w:rsidR="00846373">
        <w:rPr>
          <w:rFonts w:ascii="Times New Roman" w:hAnsi="Times New Roman" w:cs="Times New Roman"/>
          <w:b/>
          <w:sz w:val="28"/>
          <w:szCs w:val="28"/>
        </w:rPr>
        <w:t xml:space="preserve">med dagsorden </w:t>
      </w:r>
      <w:r w:rsidRPr="008B5E8D">
        <w:rPr>
          <w:rFonts w:ascii="Times New Roman" w:hAnsi="Times New Roman" w:cs="Times New Roman"/>
          <w:b/>
          <w:sz w:val="28"/>
          <w:szCs w:val="28"/>
        </w:rPr>
        <w:t xml:space="preserve">til </w:t>
      </w:r>
      <w:r w:rsidR="007C2FE5">
        <w:rPr>
          <w:rFonts w:ascii="Times New Roman" w:hAnsi="Times New Roman" w:cs="Times New Roman"/>
          <w:b/>
          <w:sz w:val="28"/>
          <w:szCs w:val="28"/>
        </w:rPr>
        <w:t>ekstra</w:t>
      </w:r>
      <w:r w:rsidRPr="008B5E8D">
        <w:rPr>
          <w:rFonts w:ascii="Times New Roman" w:hAnsi="Times New Roman" w:cs="Times New Roman"/>
          <w:b/>
          <w:sz w:val="28"/>
          <w:szCs w:val="28"/>
        </w:rPr>
        <w:t>ordinær generalforsamling i Investeringsforeningen PortfolioManager</w:t>
      </w:r>
    </w:p>
    <w:p w14:paraId="3522E883" w14:textId="2C4E059E" w:rsidR="008B5E8D" w:rsidRPr="008B5E8D" w:rsidRDefault="008B5E8D" w:rsidP="008B5E8D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8B5E8D">
        <w:rPr>
          <w:rFonts w:ascii="Times New Roman" w:hAnsi="Times New Roman" w:cs="Times New Roman"/>
          <w:b/>
          <w:sz w:val="28"/>
          <w:szCs w:val="28"/>
        </w:rPr>
        <w:t>CVR</w:t>
      </w:r>
      <w:r w:rsidR="006905B4">
        <w:rPr>
          <w:rFonts w:ascii="Times New Roman" w:hAnsi="Times New Roman" w:cs="Times New Roman"/>
          <w:b/>
          <w:sz w:val="28"/>
          <w:szCs w:val="28"/>
        </w:rPr>
        <w:t>-</w:t>
      </w:r>
      <w:r w:rsidRPr="008B5E8D">
        <w:rPr>
          <w:rFonts w:ascii="Times New Roman" w:hAnsi="Times New Roman" w:cs="Times New Roman"/>
          <w:b/>
          <w:sz w:val="28"/>
          <w:szCs w:val="28"/>
        </w:rPr>
        <w:t>nr. 39 77 84 32</w:t>
      </w:r>
    </w:p>
    <w:p w14:paraId="173EBA24" w14:textId="77777777" w:rsidR="008B5E8D" w:rsidRPr="008B5E8D" w:rsidRDefault="008B5E8D" w:rsidP="008B5E8D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5C77B4AB" w14:textId="167346A6" w:rsidR="008B5E8D" w:rsidRPr="008B5E8D" w:rsidRDefault="00EB3195" w:rsidP="008B5E8D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Onsdag</w:t>
      </w:r>
      <w:r w:rsidR="008B5E8D" w:rsidRPr="008B5E8D">
        <w:rPr>
          <w:rFonts w:ascii="Times New Roman" w:hAnsi="Times New Roman" w:cs="Times New Roman"/>
          <w:sz w:val="28"/>
          <w:szCs w:val="28"/>
        </w:rPr>
        <w:t xml:space="preserve"> den </w:t>
      </w:r>
      <w:r w:rsidR="00BD0DE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="008B5E8D" w:rsidRPr="008B5E8D">
        <w:rPr>
          <w:rFonts w:ascii="Times New Roman" w:hAnsi="Times New Roman" w:cs="Times New Roman"/>
          <w:sz w:val="28"/>
          <w:szCs w:val="28"/>
        </w:rPr>
        <w:t>.</w:t>
      </w:r>
      <w:r w:rsidR="006905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maj</w:t>
      </w:r>
      <w:r w:rsidR="008B5E8D" w:rsidRPr="008B5E8D">
        <w:rPr>
          <w:rFonts w:ascii="Times New Roman" w:hAnsi="Times New Roman" w:cs="Times New Roman"/>
          <w:sz w:val="28"/>
          <w:szCs w:val="28"/>
        </w:rPr>
        <w:t xml:space="preserve"> 202</w:t>
      </w:r>
      <w:r w:rsidR="00AF6C28">
        <w:rPr>
          <w:rFonts w:ascii="Times New Roman" w:hAnsi="Times New Roman" w:cs="Times New Roman"/>
          <w:sz w:val="28"/>
          <w:szCs w:val="28"/>
        </w:rPr>
        <w:t>5</w:t>
      </w:r>
      <w:r w:rsidR="008B5E8D" w:rsidRPr="008B5E8D">
        <w:rPr>
          <w:rFonts w:ascii="Times New Roman" w:hAnsi="Times New Roman" w:cs="Times New Roman"/>
          <w:sz w:val="28"/>
          <w:szCs w:val="28"/>
        </w:rPr>
        <w:t xml:space="preserve">, kl. </w:t>
      </w:r>
      <w:r>
        <w:rPr>
          <w:rFonts w:ascii="Times New Roman" w:hAnsi="Times New Roman" w:cs="Times New Roman"/>
          <w:sz w:val="28"/>
          <w:szCs w:val="28"/>
        </w:rPr>
        <w:t>9</w:t>
      </w:r>
      <w:r w:rsidR="008B5E8D" w:rsidRPr="008B5E8D">
        <w:rPr>
          <w:rFonts w:ascii="Times New Roman" w:hAnsi="Times New Roman" w:cs="Times New Roman"/>
          <w:sz w:val="28"/>
          <w:szCs w:val="28"/>
        </w:rPr>
        <w:t>.00</w:t>
      </w:r>
    </w:p>
    <w:p w14:paraId="775AE9CC" w14:textId="77777777" w:rsidR="008B5E8D" w:rsidRPr="008B5E8D" w:rsidRDefault="008B5E8D" w:rsidP="008B5E8D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0813CEDC" w14:textId="1132295E" w:rsidR="008B5E8D" w:rsidRPr="008B5E8D" w:rsidRDefault="008B5E8D" w:rsidP="008B5E8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8B5E8D">
        <w:rPr>
          <w:rFonts w:ascii="Times New Roman" w:hAnsi="Times New Roman" w:cs="Times New Roman"/>
          <w:sz w:val="28"/>
          <w:szCs w:val="28"/>
        </w:rPr>
        <w:t xml:space="preserve">Generalforsamlingen afholdes </w:t>
      </w:r>
      <w:r w:rsidR="00FE21AD">
        <w:rPr>
          <w:rFonts w:ascii="Times New Roman" w:hAnsi="Times New Roman" w:cs="Times New Roman"/>
          <w:sz w:val="28"/>
          <w:szCs w:val="28"/>
        </w:rPr>
        <w:t>på Agern Allé 24, 2970 Hørsholm</w:t>
      </w:r>
    </w:p>
    <w:p w14:paraId="6A30F4CC" w14:textId="77777777" w:rsidR="008B5E8D" w:rsidRPr="008B5E8D" w:rsidRDefault="008B5E8D" w:rsidP="008B5E8D">
      <w:pPr>
        <w:spacing w:after="120"/>
        <w:rPr>
          <w:rFonts w:ascii="Times New Roman" w:hAnsi="Times New Roman" w:cs="Times New Roman"/>
          <w:sz w:val="28"/>
          <w:szCs w:val="28"/>
        </w:rPr>
      </w:pPr>
    </w:p>
    <w:p w14:paraId="2F4F6336" w14:textId="139DDD25" w:rsidR="008B5E8D" w:rsidRPr="008B5E8D" w:rsidRDefault="008B5E8D" w:rsidP="00356C81">
      <w:pPr>
        <w:rPr>
          <w:rFonts w:ascii="Times New Roman" w:hAnsi="Times New Roman" w:cs="Times New Roman"/>
          <w:szCs w:val="24"/>
        </w:rPr>
      </w:pPr>
    </w:p>
    <w:p w14:paraId="2A3995B5" w14:textId="45ED1EFE" w:rsidR="008B5E8D" w:rsidRDefault="00FE21AD" w:rsidP="00FE21AD">
      <w:pPr>
        <w:tabs>
          <w:tab w:val="left" w:pos="6674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14:paraId="34CABFC7" w14:textId="77777777" w:rsidR="00B77127" w:rsidRPr="008B5E8D" w:rsidRDefault="00B77127" w:rsidP="00FE21AD">
      <w:pPr>
        <w:tabs>
          <w:tab w:val="left" w:pos="6674"/>
        </w:tabs>
        <w:rPr>
          <w:rFonts w:ascii="Times New Roman" w:hAnsi="Times New Roman" w:cs="Times New Roman"/>
          <w:szCs w:val="24"/>
        </w:rPr>
      </w:pPr>
    </w:p>
    <w:p w14:paraId="3849DF45" w14:textId="05072094" w:rsidR="008B5E8D" w:rsidRPr="008B5E8D" w:rsidRDefault="008B5E8D" w:rsidP="00356C81">
      <w:pPr>
        <w:rPr>
          <w:rFonts w:ascii="Times New Roman" w:hAnsi="Times New Roman" w:cs="Times New Roman"/>
          <w:szCs w:val="24"/>
        </w:rPr>
      </w:pPr>
    </w:p>
    <w:p w14:paraId="7D797E51" w14:textId="38EFDE3D" w:rsidR="008B5E8D" w:rsidRPr="008B5E8D" w:rsidRDefault="008B5E8D" w:rsidP="00356C81">
      <w:pPr>
        <w:rPr>
          <w:rFonts w:ascii="Times New Roman" w:hAnsi="Times New Roman" w:cs="Times New Roman"/>
          <w:szCs w:val="24"/>
        </w:rPr>
      </w:pPr>
    </w:p>
    <w:p w14:paraId="652DAAE4" w14:textId="2401D9C7" w:rsidR="008B5E8D" w:rsidRPr="008B5E8D" w:rsidRDefault="008B5E8D" w:rsidP="00356C81">
      <w:pPr>
        <w:rPr>
          <w:rFonts w:ascii="Times New Roman" w:hAnsi="Times New Roman" w:cs="Times New Roman"/>
          <w:szCs w:val="24"/>
        </w:rPr>
      </w:pPr>
    </w:p>
    <w:p w14:paraId="760C5ED0" w14:textId="539E4241" w:rsidR="008B5E8D" w:rsidRPr="008B5E8D" w:rsidRDefault="008B5E8D" w:rsidP="00356C81">
      <w:pPr>
        <w:rPr>
          <w:rFonts w:ascii="Times New Roman" w:hAnsi="Times New Roman" w:cs="Times New Roman"/>
          <w:szCs w:val="24"/>
        </w:rPr>
      </w:pPr>
    </w:p>
    <w:p w14:paraId="796098A4" w14:textId="09CCD467" w:rsidR="008B5E8D" w:rsidRPr="008B5E8D" w:rsidRDefault="008B5E8D" w:rsidP="00356C81">
      <w:pPr>
        <w:rPr>
          <w:rFonts w:ascii="Times New Roman" w:hAnsi="Times New Roman" w:cs="Times New Roman"/>
          <w:szCs w:val="24"/>
        </w:rPr>
      </w:pPr>
    </w:p>
    <w:p w14:paraId="11FD1A9C" w14:textId="35F28613" w:rsidR="008B5E8D" w:rsidRPr="008B5E8D" w:rsidRDefault="008B5E8D" w:rsidP="00356C81">
      <w:pPr>
        <w:rPr>
          <w:rFonts w:ascii="Times New Roman" w:hAnsi="Times New Roman" w:cs="Times New Roman"/>
          <w:szCs w:val="24"/>
        </w:rPr>
      </w:pPr>
    </w:p>
    <w:p w14:paraId="340E519B" w14:textId="245D84D2" w:rsidR="008B5E8D" w:rsidRPr="008B5E8D" w:rsidRDefault="008B5E8D" w:rsidP="00356C81">
      <w:pPr>
        <w:rPr>
          <w:rFonts w:ascii="Times New Roman" w:hAnsi="Times New Roman" w:cs="Times New Roman"/>
          <w:szCs w:val="24"/>
        </w:rPr>
      </w:pPr>
    </w:p>
    <w:p w14:paraId="32BD3A24" w14:textId="206C465B" w:rsidR="008B5E8D" w:rsidRPr="008B5E8D" w:rsidRDefault="008B5E8D" w:rsidP="00356C81">
      <w:pPr>
        <w:rPr>
          <w:rFonts w:ascii="Times New Roman" w:hAnsi="Times New Roman" w:cs="Times New Roman"/>
          <w:szCs w:val="24"/>
        </w:rPr>
      </w:pPr>
    </w:p>
    <w:p w14:paraId="74D3CB46" w14:textId="7C2A41CC" w:rsidR="008B5E8D" w:rsidRPr="008B5E8D" w:rsidRDefault="008B5E8D" w:rsidP="00356C81">
      <w:pPr>
        <w:rPr>
          <w:rFonts w:ascii="Times New Roman" w:hAnsi="Times New Roman" w:cs="Times New Roman"/>
          <w:szCs w:val="24"/>
        </w:rPr>
      </w:pPr>
    </w:p>
    <w:p w14:paraId="7C2B3B99" w14:textId="612C1666" w:rsidR="008B5E8D" w:rsidRDefault="008B5E8D" w:rsidP="00356C81">
      <w:pPr>
        <w:rPr>
          <w:rFonts w:ascii="Times New Roman" w:hAnsi="Times New Roman" w:cs="Times New Roman"/>
          <w:szCs w:val="24"/>
        </w:rPr>
      </w:pPr>
    </w:p>
    <w:p w14:paraId="7364307A" w14:textId="77777777" w:rsidR="00B77127" w:rsidRPr="008B5E8D" w:rsidRDefault="00B77127" w:rsidP="00356C81">
      <w:pPr>
        <w:rPr>
          <w:rFonts w:ascii="Times New Roman" w:hAnsi="Times New Roman" w:cs="Times New Roman"/>
          <w:szCs w:val="24"/>
        </w:rPr>
      </w:pPr>
    </w:p>
    <w:p w14:paraId="377978B4" w14:textId="4A18532D" w:rsidR="008B5E8D" w:rsidRPr="008B5E8D" w:rsidRDefault="008B5E8D" w:rsidP="00356C81">
      <w:pPr>
        <w:rPr>
          <w:rFonts w:ascii="Times New Roman" w:hAnsi="Times New Roman" w:cs="Times New Roman"/>
          <w:szCs w:val="24"/>
        </w:rPr>
      </w:pPr>
    </w:p>
    <w:p w14:paraId="223BD19F" w14:textId="6BE5864B" w:rsidR="008B5E8D" w:rsidRPr="008B5E8D" w:rsidRDefault="008B5E8D" w:rsidP="00356C81">
      <w:pPr>
        <w:rPr>
          <w:rFonts w:ascii="Times New Roman" w:hAnsi="Times New Roman" w:cs="Times New Roman"/>
          <w:szCs w:val="24"/>
        </w:rPr>
      </w:pPr>
    </w:p>
    <w:p w14:paraId="73F1B141" w14:textId="1A2A12D6" w:rsidR="008B5E8D" w:rsidRPr="008B5E8D" w:rsidRDefault="008B5E8D" w:rsidP="00356C81">
      <w:pPr>
        <w:rPr>
          <w:rFonts w:ascii="Times New Roman" w:hAnsi="Times New Roman" w:cs="Times New Roman"/>
          <w:szCs w:val="24"/>
        </w:rPr>
      </w:pPr>
    </w:p>
    <w:p w14:paraId="5B2157E9" w14:textId="088EC754" w:rsidR="008B5E8D" w:rsidRPr="008B5E8D" w:rsidRDefault="008B5E8D" w:rsidP="008B5E8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5E8D">
        <w:rPr>
          <w:rFonts w:ascii="Times New Roman" w:hAnsi="Times New Roman" w:cs="Times New Roman"/>
          <w:b/>
          <w:bCs/>
          <w:sz w:val="28"/>
          <w:szCs w:val="28"/>
        </w:rPr>
        <w:lastRenderedPageBreak/>
        <w:t>Dagsorden</w:t>
      </w:r>
    </w:p>
    <w:p w14:paraId="2D72BB1D" w14:textId="567DEEF6" w:rsidR="000303DB" w:rsidRDefault="000303DB" w:rsidP="00174BB7">
      <w:pPr>
        <w:pStyle w:val="Listeafsnit"/>
        <w:numPr>
          <w:ilvl w:val="0"/>
          <w:numId w:val="13"/>
        </w:numPr>
        <w:spacing w:before="240"/>
        <w:jc w:val="both"/>
        <w:rPr>
          <w:rFonts w:cs="Times New Roman"/>
          <w:b/>
          <w:bCs/>
          <w:szCs w:val="24"/>
          <w:lang w:val="da-DK"/>
        </w:rPr>
      </w:pPr>
      <w:r>
        <w:rPr>
          <w:rFonts w:cs="Times New Roman"/>
          <w:b/>
          <w:bCs/>
          <w:szCs w:val="24"/>
          <w:lang w:val="da-DK"/>
        </w:rPr>
        <w:t>Valg af dirigent.</w:t>
      </w:r>
    </w:p>
    <w:p w14:paraId="118105AF" w14:textId="6265F32D" w:rsidR="00174BB7" w:rsidRPr="000303DB" w:rsidRDefault="00174BB7" w:rsidP="000303DB">
      <w:pPr>
        <w:pStyle w:val="Listeafsnit"/>
        <w:spacing w:before="240"/>
        <w:ind w:left="360"/>
        <w:jc w:val="both"/>
        <w:rPr>
          <w:rFonts w:cs="Times New Roman"/>
          <w:szCs w:val="24"/>
          <w:lang w:val="da-DK"/>
        </w:rPr>
      </w:pPr>
      <w:r w:rsidRPr="000303DB">
        <w:rPr>
          <w:rFonts w:cs="Times New Roman"/>
          <w:szCs w:val="24"/>
          <w:lang w:val="da-DK"/>
        </w:rPr>
        <w:t xml:space="preserve">Bestyrelsen </w:t>
      </w:r>
      <w:r w:rsidR="000303DB">
        <w:rPr>
          <w:rFonts w:cs="Times New Roman"/>
          <w:szCs w:val="24"/>
          <w:lang w:val="da-DK"/>
        </w:rPr>
        <w:t>indstiller, at</w:t>
      </w:r>
      <w:r w:rsidRPr="000303DB">
        <w:rPr>
          <w:rFonts w:cs="Times New Roman"/>
          <w:szCs w:val="24"/>
          <w:lang w:val="da-DK"/>
        </w:rPr>
        <w:t xml:space="preserve"> </w:t>
      </w:r>
      <w:r w:rsidR="00D2307D" w:rsidRPr="000303DB">
        <w:rPr>
          <w:rFonts w:cs="Times New Roman"/>
          <w:szCs w:val="24"/>
          <w:lang w:val="da-DK"/>
        </w:rPr>
        <w:t>Nina Trolle Boldt</w:t>
      </w:r>
      <w:r w:rsidRPr="000303DB">
        <w:rPr>
          <w:rFonts w:cs="Times New Roman"/>
          <w:szCs w:val="24"/>
          <w:lang w:val="da-DK"/>
        </w:rPr>
        <w:t xml:space="preserve">, administrerende direktør i Fundmarket A/S, </w:t>
      </w:r>
      <w:r w:rsidR="000303DB">
        <w:rPr>
          <w:rFonts w:cs="Times New Roman"/>
          <w:szCs w:val="24"/>
          <w:lang w:val="da-DK"/>
        </w:rPr>
        <w:t xml:space="preserve">udpeges </w:t>
      </w:r>
      <w:r w:rsidRPr="000303DB">
        <w:rPr>
          <w:rFonts w:cs="Times New Roman"/>
          <w:szCs w:val="24"/>
          <w:lang w:val="da-DK"/>
        </w:rPr>
        <w:t xml:space="preserve">som dirigent for generalforsamlingen. </w:t>
      </w:r>
    </w:p>
    <w:p w14:paraId="3DCD62B0" w14:textId="77777777" w:rsidR="00174BB7" w:rsidRPr="00174BB7" w:rsidRDefault="00174BB7" w:rsidP="00174BB7">
      <w:pPr>
        <w:pStyle w:val="Listeafsnit"/>
        <w:spacing w:before="240"/>
        <w:ind w:left="360"/>
        <w:jc w:val="both"/>
        <w:rPr>
          <w:rFonts w:cs="Times New Roman"/>
          <w:b/>
          <w:bCs/>
          <w:szCs w:val="24"/>
          <w:lang w:val="da-DK"/>
        </w:rPr>
      </w:pPr>
    </w:p>
    <w:p w14:paraId="75D8573B" w14:textId="2CB8529E" w:rsidR="008B5E8D" w:rsidRPr="008B5E8D" w:rsidRDefault="00901A43" w:rsidP="008B5E8D">
      <w:pPr>
        <w:pStyle w:val="Listeafsnit"/>
        <w:numPr>
          <w:ilvl w:val="0"/>
          <w:numId w:val="13"/>
        </w:numPr>
        <w:spacing w:before="240"/>
        <w:jc w:val="both"/>
        <w:rPr>
          <w:rFonts w:cs="Times New Roman"/>
          <w:b/>
          <w:bCs/>
          <w:szCs w:val="24"/>
          <w:lang w:val="da-DK"/>
        </w:rPr>
      </w:pPr>
      <w:r>
        <w:rPr>
          <w:rFonts w:cs="Times New Roman"/>
          <w:b/>
          <w:bCs/>
          <w:szCs w:val="24"/>
          <w:lang w:val="da-DK"/>
        </w:rPr>
        <w:t>Forslag fremsat af bestyrelsen.</w:t>
      </w:r>
    </w:p>
    <w:p w14:paraId="675358F1" w14:textId="77777777" w:rsidR="003F683D" w:rsidRDefault="003F683D" w:rsidP="00DF476E">
      <w:pPr>
        <w:pStyle w:val="Listeafsnit"/>
        <w:spacing w:before="240"/>
        <w:ind w:left="360"/>
        <w:jc w:val="both"/>
        <w:rPr>
          <w:rFonts w:cs="Times New Roman"/>
          <w:szCs w:val="24"/>
          <w:lang w:val="da-DK"/>
        </w:rPr>
      </w:pPr>
      <w:bookmarkStart w:id="0" w:name="_Hlk67749814"/>
    </w:p>
    <w:p w14:paraId="4F39DDAE" w14:textId="41430AC4" w:rsidR="0082123F" w:rsidRDefault="003F683D" w:rsidP="003F683D">
      <w:pPr>
        <w:pStyle w:val="Listeafsnit"/>
        <w:spacing w:before="240"/>
        <w:ind w:left="360"/>
        <w:jc w:val="both"/>
        <w:rPr>
          <w:rFonts w:cs="Times New Roman"/>
          <w:szCs w:val="24"/>
          <w:lang w:val="da-DK"/>
        </w:rPr>
      </w:pPr>
      <w:r>
        <w:rPr>
          <w:rFonts w:cs="Times New Roman"/>
          <w:szCs w:val="24"/>
          <w:lang w:val="da-DK"/>
        </w:rPr>
        <w:t xml:space="preserve">a) </w:t>
      </w:r>
      <w:r w:rsidR="00E84444" w:rsidRPr="00E84444">
        <w:rPr>
          <w:rFonts w:cs="Times New Roman"/>
          <w:szCs w:val="24"/>
          <w:lang w:val="da-DK"/>
        </w:rPr>
        <w:t>Bestyrelsen fremsætte</w:t>
      </w:r>
      <w:r w:rsidR="00E84444">
        <w:rPr>
          <w:rFonts w:cs="Times New Roman"/>
          <w:szCs w:val="24"/>
          <w:lang w:val="da-DK"/>
        </w:rPr>
        <w:t>r</w:t>
      </w:r>
      <w:r w:rsidR="00E84444" w:rsidRPr="00E84444">
        <w:rPr>
          <w:rFonts w:cs="Times New Roman"/>
          <w:szCs w:val="24"/>
          <w:lang w:val="da-DK"/>
        </w:rPr>
        <w:t xml:space="preserve"> forslag om</w:t>
      </w:r>
      <w:r w:rsidR="00E84444">
        <w:rPr>
          <w:rFonts w:cs="Times New Roman"/>
          <w:szCs w:val="24"/>
          <w:lang w:val="da-DK"/>
        </w:rPr>
        <w:t>,</w:t>
      </w:r>
      <w:r w:rsidR="00E84444" w:rsidRPr="00E84444">
        <w:rPr>
          <w:rFonts w:cs="Times New Roman"/>
          <w:szCs w:val="24"/>
          <w:lang w:val="da-DK"/>
        </w:rPr>
        <w:t xml:space="preserve"> at</w:t>
      </w:r>
      <w:r w:rsidR="00063810">
        <w:rPr>
          <w:rFonts w:cs="Times New Roman"/>
          <w:szCs w:val="24"/>
          <w:lang w:val="da-DK"/>
        </w:rPr>
        <w:t xml:space="preserve"> afdeling</w:t>
      </w:r>
      <w:r w:rsidR="00FC3AC6">
        <w:rPr>
          <w:rFonts w:cs="Times New Roman"/>
          <w:szCs w:val="24"/>
          <w:lang w:val="da-DK"/>
        </w:rPr>
        <w:t xml:space="preserve"> </w:t>
      </w:r>
      <w:proofErr w:type="spellStart"/>
      <w:r w:rsidR="00FC3AC6">
        <w:rPr>
          <w:rFonts w:cs="Times New Roman"/>
          <w:szCs w:val="24"/>
          <w:lang w:val="da-DK"/>
        </w:rPr>
        <w:t>Climate</w:t>
      </w:r>
      <w:proofErr w:type="spellEnd"/>
      <w:r w:rsidR="00FC3AC6">
        <w:rPr>
          <w:rFonts w:cs="Times New Roman"/>
          <w:szCs w:val="24"/>
          <w:lang w:val="da-DK"/>
        </w:rPr>
        <w:t xml:space="preserve"> Transition Bo</w:t>
      </w:r>
      <w:r w:rsidR="00E8679B">
        <w:rPr>
          <w:rFonts w:cs="Times New Roman"/>
          <w:szCs w:val="24"/>
          <w:lang w:val="da-DK"/>
        </w:rPr>
        <w:t>n</w:t>
      </w:r>
      <w:r w:rsidR="00FC3AC6">
        <w:rPr>
          <w:rFonts w:cs="Times New Roman"/>
          <w:szCs w:val="24"/>
          <w:lang w:val="da-DK"/>
        </w:rPr>
        <w:t>ds KL</w:t>
      </w:r>
      <w:bookmarkEnd w:id="0"/>
      <w:r w:rsidR="00FC3AC6">
        <w:rPr>
          <w:rFonts w:cs="Times New Roman"/>
          <w:szCs w:val="24"/>
          <w:lang w:val="da-DK"/>
        </w:rPr>
        <w:t xml:space="preserve"> </w:t>
      </w:r>
      <w:r w:rsidR="00CA0AFB">
        <w:rPr>
          <w:rFonts w:cs="Times New Roman"/>
          <w:szCs w:val="24"/>
          <w:lang w:val="da-DK"/>
        </w:rPr>
        <w:t>tilføje</w:t>
      </w:r>
      <w:r w:rsidR="00FC3AC6">
        <w:rPr>
          <w:rFonts w:cs="Times New Roman"/>
          <w:szCs w:val="24"/>
          <w:lang w:val="da-DK"/>
        </w:rPr>
        <w:t>s</w:t>
      </w:r>
      <w:r w:rsidR="00CA0AFB">
        <w:rPr>
          <w:rFonts w:cs="Times New Roman"/>
          <w:szCs w:val="24"/>
          <w:lang w:val="da-DK"/>
        </w:rPr>
        <w:t xml:space="preserve"> følgende bestemmelse i de</w:t>
      </w:r>
      <w:r w:rsidR="00FC3AC6">
        <w:rPr>
          <w:rFonts w:cs="Times New Roman"/>
          <w:szCs w:val="24"/>
          <w:lang w:val="da-DK"/>
        </w:rPr>
        <w:t>ns</w:t>
      </w:r>
      <w:r w:rsidR="00CA0AFB">
        <w:rPr>
          <w:rFonts w:cs="Times New Roman"/>
          <w:szCs w:val="24"/>
          <w:lang w:val="da-DK"/>
        </w:rPr>
        <w:t xml:space="preserve"> a</w:t>
      </w:r>
      <w:r w:rsidR="00901BF5" w:rsidRPr="00901BF5">
        <w:rPr>
          <w:rFonts w:cs="Times New Roman"/>
          <w:szCs w:val="24"/>
          <w:lang w:val="da-DK"/>
        </w:rPr>
        <w:t>fdelingsomtale i vedtægternes § 6</w:t>
      </w:r>
      <w:r w:rsidR="003138E8">
        <w:rPr>
          <w:rFonts w:cs="Times New Roman"/>
          <w:szCs w:val="24"/>
          <w:lang w:val="da-DK"/>
        </w:rPr>
        <w:t xml:space="preserve">, </w:t>
      </w:r>
      <w:proofErr w:type="gramStart"/>
      <w:r w:rsidR="003138E8">
        <w:rPr>
          <w:rFonts w:cs="Times New Roman"/>
          <w:szCs w:val="24"/>
          <w:lang w:val="da-DK"/>
        </w:rPr>
        <w:t>således at</w:t>
      </w:r>
      <w:proofErr w:type="gramEnd"/>
      <w:r w:rsidR="0082123F" w:rsidRPr="00DF476E">
        <w:rPr>
          <w:rFonts w:cs="Times New Roman"/>
          <w:szCs w:val="24"/>
          <w:lang w:val="da-DK"/>
        </w:rPr>
        <w:t xml:space="preserve"> danske UCITS og investeringsinstitutter kan investere i afdelinge</w:t>
      </w:r>
      <w:r w:rsidR="00FC3AC6">
        <w:rPr>
          <w:rFonts w:cs="Times New Roman"/>
          <w:szCs w:val="24"/>
          <w:lang w:val="da-DK"/>
        </w:rPr>
        <w:t>n</w:t>
      </w:r>
      <w:r w:rsidR="0082123F" w:rsidRPr="00DF476E">
        <w:rPr>
          <w:rFonts w:cs="Times New Roman"/>
          <w:szCs w:val="24"/>
          <w:lang w:val="da-DK"/>
        </w:rPr>
        <w:t>:</w:t>
      </w:r>
    </w:p>
    <w:p w14:paraId="7BDC27BD" w14:textId="77777777" w:rsidR="00DF476E" w:rsidRPr="00DF476E" w:rsidRDefault="00DF476E" w:rsidP="00DF476E">
      <w:pPr>
        <w:pStyle w:val="Listeafsnit"/>
        <w:spacing w:before="240"/>
        <w:ind w:left="360"/>
        <w:jc w:val="both"/>
        <w:rPr>
          <w:rFonts w:cs="Times New Roman"/>
          <w:szCs w:val="24"/>
          <w:lang w:val="da-DK"/>
        </w:rPr>
      </w:pPr>
    </w:p>
    <w:p w14:paraId="5E0CDA5F" w14:textId="12BA94D3" w:rsidR="00CA0AFB" w:rsidRDefault="00CA0AFB" w:rsidP="00E279FB">
      <w:pPr>
        <w:pStyle w:val="Listeafsnit"/>
        <w:spacing w:before="240"/>
        <w:ind w:left="360"/>
        <w:jc w:val="both"/>
        <w:rPr>
          <w:rFonts w:cs="Times New Roman"/>
          <w:i/>
          <w:iCs/>
          <w:szCs w:val="24"/>
          <w:lang w:val="da-DK"/>
        </w:rPr>
      </w:pPr>
      <w:r w:rsidRPr="00FC3AC6">
        <w:rPr>
          <w:rFonts w:cs="Times New Roman"/>
          <w:i/>
          <w:iCs/>
          <w:szCs w:val="24"/>
          <w:lang w:val="da-DK"/>
        </w:rPr>
        <w:t>”</w:t>
      </w:r>
      <w:r w:rsidR="00FC3AC6" w:rsidRPr="00FC3AC6">
        <w:rPr>
          <w:rFonts w:cs="Times New Roman"/>
          <w:i/>
          <w:iCs/>
          <w:szCs w:val="24"/>
          <w:lang w:val="da-DK"/>
        </w:rPr>
        <w:t>Afdelingen kan ikke investere i andele i andre foreninger, afdelinger eller investeringsinstitutter</w:t>
      </w:r>
      <w:r w:rsidRPr="00FC3AC6">
        <w:rPr>
          <w:rFonts w:cs="Times New Roman"/>
          <w:i/>
          <w:iCs/>
          <w:szCs w:val="24"/>
          <w:lang w:val="da-DK"/>
        </w:rPr>
        <w:t>.”</w:t>
      </w:r>
    </w:p>
    <w:p w14:paraId="40DB01A9" w14:textId="77777777" w:rsidR="00EA20A0" w:rsidRDefault="00EA20A0" w:rsidP="00E279FB">
      <w:pPr>
        <w:pStyle w:val="Listeafsnit"/>
        <w:spacing w:before="240"/>
        <w:ind w:left="360"/>
        <w:jc w:val="both"/>
        <w:rPr>
          <w:rFonts w:cs="Times New Roman"/>
          <w:i/>
          <w:iCs/>
          <w:szCs w:val="24"/>
          <w:lang w:val="da-DK"/>
        </w:rPr>
      </w:pPr>
    </w:p>
    <w:p w14:paraId="13D4DA1C" w14:textId="686A5AA6" w:rsidR="003F683D" w:rsidRDefault="003F683D" w:rsidP="00E279FB">
      <w:pPr>
        <w:pStyle w:val="Listeafsnit"/>
        <w:spacing w:before="240"/>
        <w:ind w:left="360"/>
        <w:jc w:val="both"/>
        <w:rPr>
          <w:rFonts w:cs="Times New Roman"/>
          <w:szCs w:val="24"/>
          <w:lang w:val="da-DK"/>
        </w:rPr>
      </w:pPr>
      <w:r w:rsidRPr="003F683D">
        <w:rPr>
          <w:rFonts w:cs="Times New Roman"/>
          <w:szCs w:val="24"/>
          <w:lang w:val="da-DK"/>
        </w:rPr>
        <w:t>Det bemærkes, at de beføjelser, som foreningens generalforsamling udøver, tilkommer en afdelings investorer for så vidt angår spørgsmål, som udelukkende vedrører afdelingen.</w:t>
      </w:r>
    </w:p>
    <w:p w14:paraId="34AE5E43" w14:textId="77777777" w:rsidR="003174E4" w:rsidRDefault="003174E4" w:rsidP="003174E4">
      <w:pPr>
        <w:pStyle w:val="Listeafsnit"/>
        <w:spacing w:before="240"/>
        <w:ind w:left="360"/>
        <w:jc w:val="both"/>
        <w:rPr>
          <w:rFonts w:cs="Times New Roman"/>
          <w:szCs w:val="24"/>
          <w:lang w:val="da-DK"/>
        </w:rPr>
      </w:pPr>
    </w:p>
    <w:p w14:paraId="4041BAF7" w14:textId="118D63C4" w:rsidR="003174E4" w:rsidRPr="003F683D" w:rsidRDefault="003174E4" w:rsidP="003174E4">
      <w:pPr>
        <w:pStyle w:val="Listeafsnit"/>
        <w:spacing w:before="240"/>
        <w:ind w:left="360"/>
        <w:jc w:val="both"/>
        <w:rPr>
          <w:rFonts w:cs="Times New Roman"/>
          <w:szCs w:val="24"/>
          <w:lang w:val="da-DK"/>
        </w:rPr>
      </w:pPr>
      <w:r w:rsidRPr="001520E7">
        <w:rPr>
          <w:rFonts w:cs="Times New Roman"/>
          <w:szCs w:val="24"/>
          <w:lang w:val="da-DK"/>
        </w:rPr>
        <w:t xml:space="preserve">Der henvises til det fuldstændige forslag til vedtægtsændringer, som fremgår af den til indkaldelsen vedlagte sammenligningsversion af i) de hidtil gældende vedtægter for Investeringsforeningen </w:t>
      </w:r>
      <w:r>
        <w:rPr>
          <w:rFonts w:cs="Times New Roman"/>
          <w:szCs w:val="24"/>
          <w:lang w:val="da-DK"/>
        </w:rPr>
        <w:t>PortfolioManager</w:t>
      </w:r>
      <w:r w:rsidRPr="001520E7">
        <w:rPr>
          <w:rFonts w:cs="Times New Roman"/>
          <w:szCs w:val="24"/>
          <w:lang w:val="da-DK"/>
        </w:rPr>
        <w:t xml:space="preserve"> og ii) den version af vedtægterne, hvori de vedtægtsændringer, der er foreslået under dagsordenspunkterne </w:t>
      </w:r>
      <w:r>
        <w:rPr>
          <w:rFonts w:cs="Times New Roman"/>
          <w:szCs w:val="24"/>
          <w:lang w:val="da-DK"/>
        </w:rPr>
        <w:t>2 a), 2 b) og 2 c),</w:t>
      </w:r>
      <w:r w:rsidRPr="001520E7">
        <w:rPr>
          <w:rFonts w:cs="Times New Roman"/>
          <w:szCs w:val="24"/>
          <w:lang w:val="da-DK"/>
        </w:rPr>
        <w:t xml:space="preserve"> er indarbejdet</w:t>
      </w:r>
      <w:r>
        <w:rPr>
          <w:rFonts w:cs="Times New Roman"/>
          <w:szCs w:val="24"/>
          <w:lang w:val="da-DK"/>
        </w:rPr>
        <w:t>.</w:t>
      </w:r>
    </w:p>
    <w:p w14:paraId="2CFA155F" w14:textId="77777777" w:rsidR="003F683D" w:rsidRDefault="003F683D" w:rsidP="00E279FB">
      <w:pPr>
        <w:pStyle w:val="Listeafsnit"/>
        <w:spacing w:before="240"/>
        <w:ind w:left="360"/>
        <w:jc w:val="both"/>
        <w:rPr>
          <w:rFonts w:cs="Times New Roman"/>
          <w:i/>
          <w:iCs/>
          <w:szCs w:val="24"/>
          <w:lang w:val="da-DK"/>
        </w:rPr>
      </w:pPr>
    </w:p>
    <w:p w14:paraId="0FB851D9" w14:textId="39864F13" w:rsidR="0020377B" w:rsidRDefault="003F683D" w:rsidP="0020377B">
      <w:pPr>
        <w:pStyle w:val="Listeafsnit"/>
        <w:spacing w:before="240"/>
        <w:ind w:left="360"/>
        <w:jc w:val="both"/>
        <w:rPr>
          <w:rFonts w:cs="Times New Roman"/>
          <w:szCs w:val="24"/>
          <w:lang w:val="da-DK"/>
        </w:rPr>
      </w:pPr>
      <w:r>
        <w:rPr>
          <w:rFonts w:cs="Times New Roman"/>
          <w:szCs w:val="24"/>
          <w:lang w:val="da-DK"/>
        </w:rPr>
        <w:t xml:space="preserve">b) </w:t>
      </w:r>
      <w:r w:rsidR="0020377B" w:rsidRPr="00E84444">
        <w:rPr>
          <w:rFonts w:cs="Times New Roman"/>
          <w:szCs w:val="24"/>
          <w:lang w:val="da-DK"/>
        </w:rPr>
        <w:t>Bestyrelsen fremsætte</w:t>
      </w:r>
      <w:r w:rsidR="0020377B">
        <w:rPr>
          <w:rFonts w:cs="Times New Roman"/>
          <w:szCs w:val="24"/>
          <w:lang w:val="da-DK"/>
        </w:rPr>
        <w:t>r</w:t>
      </w:r>
      <w:r w:rsidR="0020377B" w:rsidRPr="00E84444">
        <w:rPr>
          <w:rFonts w:cs="Times New Roman"/>
          <w:szCs w:val="24"/>
          <w:lang w:val="da-DK"/>
        </w:rPr>
        <w:t xml:space="preserve"> forslag om</w:t>
      </w:r>
      <w:r w:rsidR="0020377B">
        <w:rPr>
          <w:rFonts w:cs="Times New Roman"/>
          <w:szCs w:val="24"/>
          <w:lang w:val="da-DK"/>
        </w:rPr>
        <w:t>,</w:t>
      </w:r>
      <w:r w:rsidR="0020377B" w:rsidRPr="00E84444">
        <w:rPr>
          <w:rFonts w:cs="Times New Roman"/>
          <w:szCs w:val="24"/>
          <w:lang w:val="da-DK"/>
        </w:rPr>
        <w:t xml:space="preserve"> at</w:t>
      </w:r>
      <w:r w:rsidR="0020377B">
        <w:rPr>
          <w:rFonts w:cs="Times New Roman"/>
          <w:szCs w:val="24"/>
          <w:lang w:val="da-DK"/>
        </w:rPr>
        <w:t xml:space="preserve"> </w:t>
      </w:r>
      <w:r w:rsidR="0020377B" w:rsidRPr="0020377B">
        <w:rPr>
          <w:rFonts w:cs="Times New Roman"/>
          <w:szCs w:val="24"/>
          <w:lang w:val="da-DK"/>
        </w:rPr>
        <w:t>afdeling Petersen &amp; Partners Globale Aktier Future World KL tilføjes følgende bestemmelse i dens afdelingsomtale</w:t>
      </w:r>
      <w:r w:rsidR="0020377B" w:rsidRPr="00901BF5">
        <w:rPr>
          <w:rFonts w:cs="Times New Roman"/>
          <w:szCs w:val="24"/>
          <w:lang w:val="da-DK"/>
        </w:rPr>
        <w:t xml:space="preserve"> i vedtægternes § 6</w:t>
      </w:r>
      <w:r w:rsidR="0020377B">
        <w:rPr>
          <w:rFonts w:cs="Times New Roman"/>
          <w:szCs w:val="24"/>
          <w:lang w:val="da-DK"/>
        </w:rPr>
        <w:t xml:space="preserve">, </w:t>
      </w:r>
      <w:proofErr w:type="gramStart"/>
      <w:r w:rsidR="0020377B">
        <w:rPr>
          <w:rFonts w:cs="Times New Roman"/>
          <w:szCs w:val="24"/>
          <w:lang w:val="da-DK"/>
        </w:rPr>
        <w:t>således at</w:t>
      </w:r>
      <w:proofErr w:type="gramEnd"/>
      <w:r w:rsidR="0020377B" w:rsidRPr="00DF476E">
        <w:rPr>
          <w:rFonts w:cs="Times New Roman"/>
          <w:szCs w:val="24"/>
          <w:lang w:val="da-DK"/>
        </w:rPr>
        <w:t xml:space="preserve"> danske UCITS og investeringsinstitutter kan investere i afdelinge</w:t>
      </w:r>
      <w:r w:rsidR="0020377B">
        <w:rPr>
          <w:rFonts w:cs="Times New Roman"/>
          <w:szCs w:val="24"/>
          <w:lang w:val="da-DK"/>
        </w:rPr>
        <w:t>n</w:t>
      </w:r>
      <w:r w:rsidR="0020377B" w:rsidRPr="00DF476E">
        <w:rPr>
          <w:rFonts w:cs="Times New Roman"/>
          <w:szCs w:val="24"/>
          <w:lang w:val="da-DK"/>
        </w:rPr>
        <w:t>:</w:t>
      </w:r>
    </w:p>
    <w:p w14:paraId="39C32D94" w14:textId="77777777" w:rsidR="0020377B" w:rsidRDefault="0020377B" w:rsidP="00E279FB">
      <w:pPr>
        <w:pStyle w:val="Listeafsnit"/>
        <w:spacing w:before="240"/>
        <w:ind w:left="360"/>
        <w:jc w:val="both"/>
        <w:rPr>
          <w:rFonts w:cs="Times New Roman"/>
          <w:i/>
          <w:iCs/>
          <w:szCs w:val="24"/>
          <w:lang w:val="da-DK"/>
        </w:rPr>
      </w:pPr>
    </w:p>
    <w:p w14:paraId="0AAF3229" w14:textId="47837CA2" w:rsidR="0020377B" w:rsidRDefault="0020377B" w:rsidP="00E279FB">
      <w:pPr>
        <w:pStyle w:val="Listeafsnit"/>
        <w:spacing w:before="240"/>
        <w:ind w:left="360"/>
        <w:jc w:val="both"/>
        <w:rPr>
          <w:rFonts w:cs="Times New Roman"/>
          <w:i/>
          <w:iCs/>
          <w:szCs w:val="24"/>
          <w:lang w:val="da-DK"/>
        </w:rPr>
      </w:pPr>
      <w:r>
        <w:rPr>
          <w:rFonts w:cs="Times New Roman"/>
          <w:i/>
          <w:iCs/>
          <w:szCs w:val="24"/>
          <w:lang w:val="da-DK"/>
        </w:rPr>
        <w:t>”</w:t>
      </w:r>
      <w:r w:rsidRPr="0020377B">
        <w:rPr>
          <w:rFonts w:cs="Times New Roman"/>
          <w:i/>
          <w:iCs/>
          <w:szCs w:val="24"/>
          <w:lang w:val="da-DK"/>
        </w:rPr>
        <w:t>Afdelingens samlede investering i andre foreninger, afdelinger eller investeringsinstitutter må højst udgøre 10 pct. af dens formue.</w:t>
      </w:r>
      <w:r>
        <w:rPr>
          <w:rFonts w:cs="Times New Roman"/>
          <w:i/>
          <w:iCs/>
          <w:szCs w:val="24"/>
          <w:lang w:val="da-DK"/>
        </w:rPr>
        <w:t>”</w:t>
      </w:r>
    </w:p>
    <w:p w14:paraId="7B37D1AD" w14:textId="77777777" w:rsidR="004D3A07" w:rsidRDefault="004D3A07" w:rsidP="00E279FB">
      <w:pPr>
        <w:pStyle w:val="Listeafsnit"/>
        <w:spacing w:before="240"/>
        <w:ind w:left="360"/>
        <w:jc w:val="both"/>
        <w:rPr>
          <w:rFonts w:cs="Times New Roman"/>
          <w:i/>
          <w:iCs/>
          <w:szCs w:val="24"/>
          <w:lang w:val="da-DK"/>
        </w:rPr>
      </w:pPr>
    </w:p>
    <w:p w14:paraId="5B42BBF4" w14:textId="4FBE17C8" w:rsidR="003F683D" w:rsidRDefault="003F683D" w:rsidP="004D3A07">
      <w:pPr>
        <w:pStyle w:val="Listeafsnit"/>
        <w:spacing w:before="240"/>
        <w:ind w:left="360"/>
        <w:jc w:val="both"/>
        <w:rPr>
          <w:rFonts w:cs="Times New Roman"/>
          <w:szCs w:val="24"/>
          <w:lang w:val="da-DK"/>
        </w:rPr>
      </w:pPr>
      <w:r w:rsidRPr="003F683D">
        <w:rPr>
          <w:rFonts w:cs="Times New Roman"/>
          <w:szCs w:val="24"/>
          <w:lang w:val="da-DK"/>
        </w:rPr>
        <w:t>Det bemærkes, at de beføjelser, som foreningens generalforsamling udøver, tilkommer en afdelings investorer for så vidt angår spørgsmål, som udelukkende vedrører afdelingen.</w:t>
      </w:r>
    </w:p>
    <w:p w14:paraId="519E4172" w14:textId="77777777" w:rsidR="001520E7" w:rsidRDefault="001520E7" w:rsidP="004D3A07">
      <w:pPr>
        <w:pStyle w:val="Listeafsnit"/>
        <w:spacing w:before="240"/>
        <w:ind w:left="360"/>
        <w:jc w:val="both"/>
        <w:rPr>
          <w:rFonts w:cs="Times New Roman"/>
          <w:szCs w:val="24"/>
          <w:lang w:val="da-DK"/>
        </w:rPr>
      </w:pPr>
    </w:p>
    <w:p w14:paraId="51B11FA5" w14:textId="22A35745" w:rsidR="001520E7" w:rsidRDefault="001520E7" w:rsidP="004D3A07">
      <w:pPr>
        <w:pStyle w:val="Listeafsnit"/>
        <w:spacing w:before="240"/>
        <w:ind w:left="360"/>
        <w:jc w:val="both"/>
        <w:rPr>
          <w:rFonts w:cs="Times New Roman"/>
          <w:szCs w:val="24"/>
          <w:lang w:val="da-DK"/>
        </w:rPr>
      </w:pPr>
      <w:r w:rsidRPr="001520E7">
        <w:rPr>
          <w:rFonts w:cs="Times New Roman"/>
          <w:szCs w:val="24"/>
          <w:lang w:val="da-DK"/>
        </w:rPr>
        <w:t xml:space="preserve">Der henvises til det fuldstændige forslag til vedtægtsændringer, som fremgår af den til indkaldelsen vedlagte sammenligningsversion af i) de hidtil gældende vedtægter for Investeringsforeningen </w:t>
      </w:r>
      <w:r>
        <w:rPr>
          <w:rFonts w:cs="Times New Roman"/>
          <w:szCs w:val="24"/>
          <w:lang w:val="da-DK"/>
        </w:rPr>
        <w:t>PortfolioManager</w:t>
      </w:r>
      <w:r w:rsidRPr="001520E7">
        <w:rPr>
          <w:rFonts w:cs="Times New Roman"/>
          <w:szCs w:val="24"/>
          <w:lang w:val="da-DK"/>
        </w:rPr>
        <w:t xml:space="preserve"> og ii) den version af vedtægterne, hvori de vedtægtsændringer, der er foreslået under dagsordenspunkterne </w:t>
      </w:r>
      <w:r>
        <w:rPr>
          <w:rFonts w:cs="Times New Roman"/>
          <w:szCs w:val="24"/>
          <w:lang w:val="da-DK"/>
        </w:rPr>
        <w:t>2 a), 2 b) og 2 c),</w:t>
      </w:r>
      <w:r w:rsidRPr="001520E7">
        <w:rPr>
          <w:rFonts w:cs="Times New Roman"/>
          <w:szCs w:val="24"/>
          <w:lang w:val="da-DK"/>
        </w:rPr>
        <w:t xml:space="preserve"> er indarbejdet.</w:t>
      </w:r>
    </w:p>
    <w:p w14:paraId="4533B379" w14:textId="77777777" w:rsidR="003F683D" w:rsidRDefault="003F683D" w:rsidP="004D3A07">
      <w:pPr>
        <w:pStyle w:val="Listeafsnit"/>
        <w:spacing w:before="240"/>
        <w:ind w:left="360"/>
        <w:jc w:val="both"/>
        <w:rPr>
          <w:rFonts w:cs="Times New Roman"/>
          <w:szCs w:val="24"/>
          <w:lang w:val="da-DK"/>
        </w:rPr>
      </w:pPr>
    </w:p>
    <w:p w14:paraId="6D7DF311" w14:textId="6CDFA826" w:rsidR="004D3A07" w:rsidRDefault="003F683D" w:rsidP="004D3A07">
      <w:pPr>
        <w:pStyle w:val="Listeafsnit"/>
        <w:spacing w:before="240"/>
        <w:ind w:left="360"/>
        <w:jc w:val="both"/>
        <w:rPr>
          <w:rFonts w:cs="Times New Roman"/>
          <w:szCs w:val="24"/>
          <w:lang w:val="da-DK"/>
        </w:rPr>
      </w:pPr>
      <w:r>
        <w:rPr>
          <w:rFonts w:cs="Times New Roman"/>
          <w:szCs w:val="24"/>
          <w:lang w:val="da-DK"/>
        </w:rPr>
        <w:t xml:space="preserve">c) </w:t>
      </w:r>
      <w:r w:rsidR="004D3A07" w:rsidRPr="00E84444">
        <w:rPr>
          <w:rFonts w:cs="Times New Roman"/>
          <w:szCs w:val="24"/>
          <w:lang w:val="da-DK"/>
        </w:rPr>
        <w:t>Bestyrelsen fremsætte</w:t>
      </w:r>
      <w:r w:rsidR="004D3A07">
        <w:rPr>
          <w:rFonts w:cs="Times New Roman"/>
          <w:szCs w:val="24"/>
          <w:lang w:val="da-DK"/>
        </w:rPr>
        <w:t>r</w:t>
      </w:r>
      <w:r w:rsidR="004D3A07" w:rsidRPr="00E84444">
        <w:rPr>
          <w:rFonts w:cs="Times New Roman"/>
          <w:szCs w:val="24"/>
          <w:lang w:val="da-DK"/>
        </w:rPr>
        <w:t xml:space="preserve"> forslag om</w:t>
      </w:r>
      <w:r w:rsidR="004D3A07">
        <w:rPr>
          <w:rFonts w:cs="Times New Roman"/>
          <w:szCs w:val="24"/>
          <w:lang w:val="da-DK"/>
        </w:rPr>
        <w:t>,</w:t>
      </w:r>
      <w:r w:rsidR="004D3A07" w:rsidRPr="00E84444">
        <w:rPr>
          <w:rFonts w:cs="Times New Roman"/>
          <w:szCs w:val="24"/>
          <w:lang w:val="da-DK"/>
        </w:rPr>
        <w:t xml:space="preserve"> at</w:t>
      </w:r>
      <w:r w:rsidR="004D3A07">
        <w:rPr>
          <w:rFonts w:cs="Times New Roman"/>
          <w:szCs w:val="24"/>
          <w:lang w:val="da-DK"/>
        </w:rPr>
        <w:t xml:space="preserve"> </w:t>
      </w:r>
      <w:r w:rsidR="004D3A07" w:rsidRPr="0020377B">
        <w:rPr>
          <w:rFonts w:cs="Times New Roman"/>
          <w:szCs w:val="24"/>
          <w:lang w:val="da-DK"/>
        </w:rPr>
        <w:t>afdeling Petersen &amp; Partners G</w:t>
      </w:r>
      <w:r w:rsidR="004D3A07">
        <w:rPr>
          <w:rFonts w:cs="Times New Roman"/>
          <w:szCs w:val="24"/>
          <w:lang w:val="da-DK"/>
        </w:rPr>
        <w:t>rønne Obligationer</w:t>
      </w:r>
      <w:r w:rsidR="004D3A07" w:rsidRPr="0020377B">
        <w:rPr>
          <w:rFonts w:cs="Times New Roman"/>
          <w:szCs w:val="24"/>
          <w:lang w:val="da-DK"/>
        </w:rPr>
        <w:t xml:space="preserve"> tilføjes følgende</w:t>
      </w:r>
      <w:r w:rsidR="004D3A07">
        <w:rPr>
          <w:rFonts w:cs="Times New Roman"/>
          <w:szCs w:val="24"/>
          <w:lang w:val="da-DK"/>
        </w:rPr>
        <w:t xml:space="preserve"> ordlyd</w:t>
      </w:r>
      <w:r w:rsidR="004D3A07" w:rsidRPr="0020377B">
        <w:rPr>
          <w:rFonts w:cs="Times New Roman"/>
          <w:szCs w:val="24"/>
          <w:lang w:val="da-DK"/>
        </w:rPr>
        <w:t xml:space="preserve"> i dens afdelingsomtale</w:t>
      </w:r>
      <w:r w:rsidR="004D3A07" w:rsidRPr="00901BF5">
        <w:rPr>
          <w:rFonts w:cs="Times New Roman"/>
          <w:szCs w:val="24"/>
          <w:lang w:val="da-DK"/>
        </w:rPr>
        <w:t xml:space="preserve"> i vedtægternes § 6</w:t>
      </w:r>
      <w:r w:rsidR="004D3A07">
        <w:rPr>
          <w:rFonts w:cs="Times New Roman"/>
          <w:szCs w:val="24"/>
          <w:lang w:val="da-DK"/>
        </w:rPr>
        <w:t xml:space="preserve">, </w:t>
      </w:r>
      <w:proofErr w:type="gramStart"/>
      <w:r w:rsidR="004D3A07">
        <w:rPr>
          <w:rFonts w:cs="Times New Roman"/>
          <w:szCs w:val="24"/>
          <w:lang w:val="da-DK"/>
        </w:rPr>
        <w:t>således at</w:t>
      </w:r>
      <w:proofErr w:type="gramEnd"/>
      <w:r w:rsidR="004D3A07" w:rsidRPr="00DF476E">
        <w:rPr>
          <w:rFonts w:cs="Times New Roman"/>
          <w:szCs w:val="24"/>
          <w:lang w:val="da-DK"/>
        </w:rPr>
        <w:t xml:space="preserve"> </w:t>
      </w:r>
      <w:r w:rsidR="00EB0E96">
        <w:rPr>
          <w:rFonts w:cs="Times New Roman"/>
          <w:szCs w:val="24"/>
          <w:lang w:val="da-DK"/>
        </w:rPr>
        <w:t xml:space="preserve">afdelingen kan investere i obligationer via andre investeringsfonde, og således at andre </w:t>
      </w:r>
      <w:r w:rsidR="004D3A07" w:rsidRPr="00DF476E">
        <w:rPr>
          <w:rFonts w:cs="Times New Roman"/>
          <w:szCs w:val="24"/>
          <w:lang w:val="da-DK"/>
        </w:rPr>
        <w:t>danske UCITS og investeringsinstitutter kan investere i afdelinge</w:t>
      </w:r>
      <w:r w:rsidR="004D3A07">
        <w:rPr>
          <w:rFonts w:cs="Times New Roman"/>
          <w:szCs w:val="24"/>
          <w:lang w:val="da-DK"/>
        </w:rPr>
        <w:t>n</w:t>
      </w:r>
      <w:r w:rsidR="004D3A07" w:rsidRPr="00DF476E">
        <w:rPr>
          <w:rFonts w:cs="Times New Roman"/>
          <w:szCs w:val="24"/>
          <w:lang w:val="da-DK"/>
        </w:rPr>
        <w:t>:</w:t>
      </w:r>
    </w:p>
    <w:p w14:paraId="47C66FAE" w14:textId="77777777" w:rsidR="004D3A07" w:rsidRDefault="004D3A07" w:rsidP="00E279FB">
      <w:pPr>
        <w:pStyle w:val="Listeafsnit"/>
        <w:spacing w:before="240"/>
        <w:ind w:left="360"/>
        <w:jc w:val="both"/>
        <w:rPr>
          <w:rFonts w:cs="Times New Roman"/>
          <w:i/>
          <w:iCs/>
          <w:szCs w:val="24"/>
          <w:lang w:val="da-DK"/>
        </w:rPr>
      </w:pPr>
    </w:p>
    <w:p w14:paraId="63FDB6E7" w14:textId="77777777" w:rsidR="004D3A07" w:rsidRDefault="004D3A07" w:rsidP="00E279FB">
      <w:pPr>
        <w:pStyle w:val="Listeafsnit"/>
        <w:spacing w:before="240"/>
        <w:ind w:left="360"/>
        <w:jc w:val="both"/>
        <w:rPr>
          <w:rFonts w:cs="Times New Roman"/>
          <w:i/>
          <w:iCs/>
          <w:szCs w:val="24"/>
          <w:lang w:val="da-DK"/>
        </w:rPr>
      </w:pPr>
      <w:bookmarkStart w:id="1" w:name="_Hlk197935172"/>
      <w:r>
        <w:rPr>
          <w:rFonts w:cs="Times New Roman"/>
          <w:i/>
          <w:iCs/>
          <w:szCs w:val="24"/>
          <w:lang w:val="da-DK"/>
        </w:rPr>
        <w:t>”</w:t>
      </w:r>
      <w:r w:rsidRPr="004D3A07">
        <w:rPr>
          <w:rFonts w:cs="Times New Roman"/>
          <w:i/>
          <w:iCs/>
          <w:szCs w:val="24"/>
          <w:lang w:val="da-DK"/>
        </w:rPr>
        <w:t xml:space="preserve">Investering kan enten ske direkte eller gennem andele i andre foreninger, afdelinger eller investeringsinstitutter, jf. § 143 i lov om investeringsforeninger m.v. </w:t>
      </w:r>
    </w:p>
    <w:p w14:paraId="2333BEAF" w14:textId="77777777" w:rsidR="004D3A07" w:rsidRDefault="004D3A07" w:rsidP="00E279FB">
      <w:pPr>
        <w:pStyle w:val="Listeafsnit"/>
        <w:spacing w:before="240"/>
        <w:ind w:left="360"/>
        <w:jc w:val="both"/>
        <w:rPr>
          <w:rFonts w:cs="Times New Roman"/>
          <w:i/>
          <w:iCs/>
          <w:szCs w:val="24"/>
          <w:lang w:val="da-DK"/>
        </w:rPr>
      </w:pPr>
    </w:p>
    <w:p w14:paraId="6AF5E655" w14:textId="5777B088" w:rsidR="004D3A07" w:rsidRPr="00FC3AC6" w:rsidRDefault="004D3A07" w:rsidP="00E279FB">
      <w:pPr>
        <w:pStyle w:val="Listeafsnit"/>
        <w:spacing w:before="240"/>
        <w:ind w:left="360"/>
        <w:jc w:val="both"/>
        <w:rPr>
          <w:rFonts w:cs="Times New Roman"/>
          <w:i/>
          <w:iCs/>
          <w:szCs w:val="24"/>
          <w:lang w:val="da-DK"/>
        </w:rPr>
      </w:pPr>
      <w:r w:rsidRPr="004D3A07">
        <w:rPr>
          <w:rFonts w:cs="Times New Roman"/>
          <w:i/>
          <w:iCs/>
          <w:szCs w:val="24"/>
          <w:lang w:val="da-DK"/>
        </w:rPr>
        <w:t>Afdelingens samlede investering i andre foreninger, afdelinger eller investeringsinstitutter må højst udgøre 10 pct. af dens formue.</w:t>
      </w:r>
      <w:r>
        <w:rPr>
          <w:rFonts w:cs="Times New Roman"/>
          <w:i/>
          <w:iCs/>
          <w:szCs w:val="24"/>
          <w:lang w:val="da-DK"/>
        </w:rPr>
        <w:t>”</w:t>
      </w:r>
    </w:p>
    <w:bookmarkEnd w:id="1"/>
    <w:p w14:paraId="2DBB40AC" w14:textId="77777777" w:rsidR="000E223F" w:rsidRDefault="000E223F" w:rsidP="00E279FB">
      <w:pPr>
        <w:pStyle w:val="Listeafsnit"/>
        <w:spacing w:before="240"/>
        <w:ind w:left="360"/>
        <w:jc w:val="both"/>
        <w:rPr>
          <w:rFonts w:cs="Times New Roman"/>
          <w:szCs w:val="24"/>
          <w:lang w:val="da-DK"/>
        </w:rPr>
      </w:pPr>
    </w:p>
    <w:p w14:paraId="08623132" w14:textId="409AC793" w:rsidR="003F683D" w:rsidRDefault="003F683D" w:rsidP="00E279FB">
      <w:pPr>
        <w:pStyle w:val="Listeafsnit"/>
        <w:spacing w:before="240"/>
        <w:ind w:left="360"/>
        <w:jc w:val="both"/>
        <w:rPr>
          <w:rFonts w:cs="Times New Roman"/>
          <w:szCs w:val="24"/>
          <w:lang w:val="da-DK"/>
        </w:rPr>
      </w:pPr>
      <w:r w:rsidRPr="003F683D">
        <w:rPr>
          <w:rFonts w:cs="Times New Roman"/>
          <w:szCs w:val="24"/>
          <w:lang w:val="da-DK"/>
        </w:rPr>
        <w:t>Det bemærkes, at de beføjelser, som foreningens generalforsamling udøver, tilkommer en afdelings investorer for så vidt angår spørgsmål, som udelukkende vedrører afdelingen.</w:t>
      </w:r>
    </w:p>
    <w:p w14:paraId="39D0C3F2" w14:textId="77777777" w:rsidR="003174E4" w:rsidRDefault="003174E4" w:rsidP="00E279FB">
      <w:pPr>
        <w:pStyle w:val="Listeafsnit"/>
        <w:spacing w:before="240"/>
        <w:ind w:left="360"/>
        <w:jc w:val="both"/>
        <w:rPr>
          <w:rFonts w:cs="Times New Roman"/>
          <w:szCs w:val="24"/>
          <w:lang w:val="da-DK"/>
        </w:rPr>
      </w:pPr>
    </w:p>
    <w:p w14:paraId="4971534D" w14:textId="0CDD0098" w:rsidR="003174E4" w:rsidRDefault="003174E4" w:rsidP="003174E4">
      <w:pPr>
        <w:pStyle w:val="Listeafsnit"/>
        <w:spacing w:before="240"/>
        <w:ind w:left="360"/>
        <w:jc w:val="both"/>
        <w:rPr>
          <w:rFonts w:cs="Times New Roman"/>
          <w:szCs w:val="24"/>
          <w:lang w:val="da-DK"/>
        </w:rPr>
      </w:pPr>
      <w:r w:rsidRPr="001520E7">
        <w:rPr>
          <w:rFonts w:cs="Times New Roman"/>
          <w:szCs w:val="24"/>
          <w:lang w:val="da-DK"/>
        </w:rPr>
        <w:t xml:space="preserve">Der henvises til det fuldstændige forslag til vedtægtsændringer, som fremgår af den til indkaldelsen vedlagte sammenligningsversion af i) de hidtil gældende vedtægter for Investeringsforeningen </w:t>
      </w:r>
      <w:r>
        <w:rPr>
          <w:rFonts w:cs="Times New Roman"/>
          <w:szCs w:val="24"/>
          <w:lang w:val="da-DK"/>
        </w:rPr>
        <w:t>PortfolioManager</w:t>
      </w:r>
      <w:r w:rsidRPr="001520E7">
        <w:rPr>
          <w:rFonts w:cs="Times New Roman"/>
          <w:szCs w:val="24"/>
          <w:lang w:val="da-DK"/>
        </w:rPr>
        <w:t xml:space="preserve"> og ii) den version af vedtægterne, hvori de vedtægtsændringer, der er foreslået under dagsordenspunkterne </w:t>
      </w:r>
      <w:r>
        <w:rPr>
          <w:rFonts w:cs="Times New Roman"/>
          <w:szCs w:val="24"/>
          <w:lang w:val="da-DK"/>
        </w:rPr>
        <w:t>2 a), 2 b) og 2 c),</w:t>
      </w:r>
      <w:r w:rsidRPr="001520E7">
        <w:rPr>
          <w:rFonts w:cs="Times New Roman"/>
          <w:szCs w:val="24"/>
          <w:lang w:val="da-DK"/>
        </w:rPr>
        <w:t xml:space="preserve"> er indarbejdet</w:t>
      </w:r>
      <w:r>
        <w:rPr>
          <w:rFonts w:cs="Times New Roman"/>
          <w:szCs w:val="24"/>
          <w:lang w:val="da-DK"/>
        </w:rPr>
        <w:t>.</w:t>
      </w:r>
    </w:p>
    <w:p w14:paraId="1118417F" w14:textId="77777777" w:rsidR="003F683D" w:rsidRDefault="003F683D" w:rsidP="00E279FB">
      <w:pPr>
        <w:pStyle w:val="Listeafsnit"/>
        <w:spacing w:before="240"/>
        <w:ind w:left="360"/>
        <w:jc w:val="both"/>
        <w:rPr>
          <w:rFonts w:cs="Times New Roman"/>
          <w:szCs w:val="24"/>
          <w:lang w:val="da-DK"/>
        </w:rPr>
      </w:pPr>
    </w:p>
    <w:p w14:paraId="164D358D" w14:textId="119F9CA3" w:rsidR="008B5E8D" w:rsidRDefault="008B5E8D" w:rsidP="00E279FB">
      <w:pPr>
        <w:pStyle w:val="Listeafsnit"/>
        <w:numPr>
          <w:ilvl w:val="0"/>
          <w:numId w:val="13"/>
        </w:numPr>
        <w:spacing w:before="240"/>
        <w:jc w:val="both"/>
        <w:rPr>
          <w:rFonts w:cs="Times New Roman"/>
          <w:b/>
          <w:bCs/>
          <w:szCs w:val="24"/>
          <w:lang w:val="da-DK"/>
        </w:rPr>
      </w:pPr>
      <w:r w:rsidRPr="008B5E8D">
        <w:rPr>
          <w:rFonts w:cs="Times New Roman"/>
          <w:b/>
          <w:bCs/>
          <w:szCs w:val="24"/>
          <w:lang w:val="da-DK"/>
        </w:rPr>
        <w:t>Eventuelt.</w:t>
      </w:r>
    </w:p>
    <w:p w14:paraId="1783397A" w14:textId="6DEDB51A" w:rsidR="008B5E8D" w:rsidRDefault="00B77127" w:rsidP="00E279FB">
      <w:pPr>
        <w:pStyle w:val="Listeafsnit"/>
        <w:spacing w:before="240"/>
        <w:ind w:left="360"/>
        <w:jc w:val="both"/>
        <w:rPr>
          <w:rFonts w:cs="Times New Roman"/>
          <w:szCs w:val="24"/>
          <w:lang w:val="da-DK"/>
        </w:rPr>
      </w:pPr>
      <w:r>
        <w:rPr>
          <w:rFonts w:cs="Times New Roman"/>
          <w:szCs w:val="24"/>
          <w:lang w:val="da-DK"/>
        </w:rPr>
        <w:t xml:space="preserve">Det er muligt at </w:t>
      </w:r>
      <w:r w:rsidR="008B5E8D" w:rsidRPr="008B5E8D">
        <w:rPr>
          <w:rFonts w:cs="Times New Roman"/>
          <w:szCs w:val="24"/>
          <w:lang w:val="da-DK"/>
        </w:rPr>
        <w:t xml:space="preserve">afgive stemme eller give instruks via fuldmagt til bestyrelsen. </w:t>
      </w:r>
    </w:p>
    <w:p w14:paraId="2D2B4FD5" w14:textId="77777777" w:rsidR="008B5E8D" w:rsidRPr="008B5E8D" w:rsidRDefault="008B5E8D" w:rsidP="00E279FB">
      <w:pPr>
        <w:pStyle w:val="Listeafsnit"/>
        <w:spacing w:before="240"/>
        <w:ind w:left="360"/>
        <w:jc w:val="both"/>
        <w:rPr>
          <w:rFonts w:cs="Times New Roman"/>
          <w:szCs w:val="24"/>
          <w:lang w:val="da-DK"/>
        </w:rPr>
      </w:pPr>
    </w:p>
    <w:p w14:paraId="2040AE1A" w14:textId="5E5424AA" w:rsidR="008B5E8D" w:rsidRPr="001F07FD" w:rsidRDefault="008B5E8D" w:rsidP="00E279FB">
      <w:pPr>
        <w:pStyle w:val="Listeafsnit"/>
        <w:spacing w:before="240"/>
        <w:ind w:left="360"/>
        <w:jc w:val="both"/>
        <w:rPr>
          <w:rFonts w:cs="Times New Roman"/>
          <w:szCs w:val="24"/>
          <w:lang w:val="da-DK"/>
        </w:rPr>
      </w:pPr>
      <w:r w:rsidRPr="001F07FD">
        <w:rPr>
          <w:rFonts w:cs="Times New Roman"/>
          <w:szCs w:val="24"/>
          <w:lang w:val="da-DK"/>
        </w:rPr>
        <w:t xml:space="preserve">Tilmelding og stemmesedler kan til og med </w:t>
      </w:r>
      <w:r w:rsidR="007C2FE5">
        <w:rPr>
          <w:rFonts w:cs="Times New Roman"/>
          <w:szCs w:val="24"/>
          <w:lang w:val="da-DK"/>
        </w:rPr>
        <w:t>mandag</w:t>
      </w:r>
      <w:r w:rsidR="003B22A8">
        <w:rPr>
          <w:rFonts w:cs="Times New Roman"/>
          <w:szCs w:val="24"/>
          <w:lang w:val="da-DK"/>
        </w:rPr>
        <w:t xml:space="preserve"> </w:t>
      </w:r>
      <w:r w:rsidRPr="001F07FD">
        <w:rPr>
          <w:rFonts w:cs="Times New Roman"/>
          <w:szCs w:val="24"/>
          <w:lang w:val="da-DK"/>
        </w:rPr>
        <w:t xml:space="preserve">den </w:t>
      </w:r>
      <w:r w:rsidR="00901BF5">
        <w:rPr>
          <w:rFonts w:cs="Times New Roman"/>
          <w:szCs w:val="24"/>
          <w:lang w:val="da-DK"/>
        </w:rPr>
        <w:t>2</w:t>
      </w:r>
      <w:r w:rsidR="000B1365">
        <w:rPr>
          <w:rFonts w:cs="Times New Roman"/>
          <w:szCs w:val="24"/>
          <w:lang w:val="da-DK"/>
        </w:rPr>
        <w:t>1</w:t>
      </w:r>
      <w:r w:rsidR="007C2FE5">
        <w:rPr>
          <w:rFonts w:cs="Times New Roman"/>
          <w:szCs w:val="24"/>
          <w:lang w:val="da-DK"/>
        </w:rPr>
        <w:t xml:space="preserve">. </w:t>
      </w:r>
      <w:r w:rsidR="000B1365">
        <w:rPr>
          <w:rFonts w:cs="Times New Roman"/>
          <w:szCs w:val="24"/>
          <w:lang w:val="da-DK"/>
        </w:rPr>
        <w:t>maj</w:t>
      </w:r>
      <w:r w:rsidRPr="001F07FD">
        <w:rPr>
          <w:rFonts w:cs="Times New Roman"/>
          <w:szCs w:val="24"/>
          <w:lang w:val="da-DK"/>
        </w:rPr>
        <w:t xml:space="preserve"> </w:t>
      </w:r>
      <w:r w:rsidR="009373B0" w:rsidRPr="001F07FD">
        <w:rPr>
          <w:rFonts w:cs="Times New Roman"/>
          <w:szCs w:val="24"/>
          <w:lang w:val="da-DK"/>
        </w:rPr>
        <w:t>202</w:t>
      </w:r>
      <w:r w:rsidR="000B1365">
        <w:rPr>
          <w:rFonts w:cs="Times New Roman"/>
          <w:szCs w:val="24"/>
          <w:lang w:val="da-DK"/>
        </w:rPr>
        <w:t>5</w:t>
      </w:r>
      <w:r w:rsidRPr="001F07FD">
        <w:rPr>
          <w:rFonts w:cs="Times New Roman"/>
          <w:szCs w:val="24"/>
          <w:lang w:val="da-DK"/>
        </w:rPr>
        <w:t xml:space="preserve">, kl. </w:t>
      </w:r>
      <w:r w:rsidR="000B1365">
        <w:rPr>
          <w:rFonts w:cs="Times New Roman"/>
          <w:szCs w:val="24"/>
          <w:lang w:val="da-DK"/>
        </w:rPr>
        <w:t>9</w:t>
      </w:r>
      <w:r w:rsidRPr="001F07FD">
        <w:rPr>
          <w:rFonts w:cs="Times New Roman"/>
          <w:szCs w:val="24"/>
          <w:lang w:val="da-DK"/>
        </w:rPr>
        <w:t>.00 bestilles hos investeringsforvaltningsselskabet Fundmarket A/S, e-mail: kontakt@fundmarket.dk med angivelse af navn</w:t>
      </w:r>
      <w:r w:rsidR="00F97720" w:rsidRPr="001F07FD">
        <w:rPr>
          <w:rFonts w:cs="Times New Roman"/>
          <w:szCs w:val="24"/>
          <w:lang w:val="da-DK"/>
        </w:rPr>
        <w:t xml:space="preserve">, </w:t>
      </w:r>
      <w:r w:rsidRPr="001F07FD">
        <w:rPr>
          <w:rFonts w:cs="Times New Roman"/>
          <w:szCs w:val="24"/>
          <w:lang w:val="da-DK"/>
        </w:rPr>
        <w:t>adresse</w:t>
      </w:r>
      <w:r w:rsidR="00F97720" w:rsidRPr="001F07FD">
        <w:rPr>
          <w:rFonts w:cs="Times New Roman"/>
          <w:szCs w:val="24"/>
          <w:lang w:val="da-DK"/>
        </w:rPr>
        <w:t xml:space="preserve"> og e-mail</w:t>
      </w:r>
      <w:r w:rsidRPr="001F07FD">
        <w:rPr>
          <w:rFonts w:cs="Times New Roman"/>
          <w:szCs w:val="24"/>
          <w:lang w:val="da-DK"/>
        </w:rPr>
        <w:t xml:space="preserve">. </w:t>
      </w:r>
    </w:p>
    <w:p w14:paraId="1EFC5D33" w14:textId="77777777" w:rsidR="00F97720" w:rsidRPr="001F07FD" w:rsidRDefault="00F97720" w:rsidP="00E279FB">
      <w:pPr>
        <w:pStyle w:val="Listeafsnit"/>
        <w:spacing w:before="240"/>
        <w:ind w:left="360"/>
        <w:jc w:val="both"/>
        <w:rPr>
          <w:rFonts w:cs="Times New Roman"/>
          <w:szCs w:val="24"/>
          <w:lang w:val="da-DK"/>
        </w:rPr>
      </w:pPr>
    </w:p>
    <w:p w14:paraId="6C63D86F" w14:textId="2C7C4BE7" w:rsidR="008B5E8D" w:rsidRPr="001F07FD" w:rsidRDefault="008B5E8D" w:rsidP="00E279FB">
      <w:pPr>
        <w:pStyle w:val="Listeafsnit"/>
        <w:spacing w:before="240"/>
        <w:ind w:left="360"/>
        <w:jc w:val="both"/>
        <w:rPr>
          <w:rFonts w:cs="Times New Roman"/>
          <w:szCs w:val="24"/>
          <w:lang w:val="da-DK"/>
        </w:rPr>
      </w:pPr>
      <w:r w:rsidRPr="001F07FD">
        <w:rPr>
          <w:rFonts w:cs="Times New Roman"/>
          <w:szCs w:val="24"/>
          <w:lang w:val="da-DK"/>
        </w:rPr>
        <w:t xml:space="preserve">Bestilte adgangskort og stemmesedler vil mod forevisning af legitimation blive </w:t>
      </w:r>
      <w:r w:rsidR="00F97720" w:rsidRPr="001F07FD">
        <w:rPr>
          <w:rFonts w:cs="Times New Roman"/>
          <w:szCs w:val="24"/>
          <w:lang w:val="da-DK"/>
        </w:rPr>
        <w:t xml:space="preserve">e-mailet </w:t>
      </w:r>
      <w:r w:rsidRPr="001F07FD">
        <w:rPr>
          <w:rFonts w:cs="Times New Roman"/>
          <w:szCs w:val="24"/>
          <w:lang w:val="da-DK"/>
        </w:rPr>
        <w:t xml:space="preserve">ved </w:t>
      </w:r>
      <w:r w:rsidR="00F97720" w:rsidRPr="001F07FD">
        <w:rPr>
          <w:rFonts w:cs="Times New Roman"/>
          <w:szCs w:val="24"/>
          <w:lang w:val="da-DK"/>
        </w:rPr>
        <w:t xml:space="preserve">tilmelding </w:t>
      </w:r>
      <w:r w:rsidRPr="001F07FD">
        <w:rPr>
          <w:rFonts w:cs="Times New Roman"/>
          <w:szCs w:val="24"/>
          <w:lang w:val="da-DK"/>
        </w:rPr>
        <w:t xml:space="preserve">til generalforsamlingen. </w:t>
      </w:r>
    </w:p>
    <w:p w14:paraId="2892D57E" w14:textId="77777777" w:rsidR="00F97720" w:rsidRPr="001F07FD" w:rsidRDefault="00F97720" w:rsidP="008B5E8D">
      <w:pPr>
        <w:pStyle w:val="Listeafsnit"/>
        <w:spacing w:before="240"/>
        <w:ind w:left="360"/>
        <w:jc w:val="both"/>
        <w:rPr>
          <w:rFonts w:cs="Times New Roman"/>
          <w:szCs w:val="24"/>
          <w:lang w:val="da-DK"/>
        </w:rPr>
      </w:pPr>
    </w:p>
    <w:p w14:paraId="19C59E4B" w14:textId="2867EB2A" w:rsidR="006F4101" w:rsidRDefault="006F4101" w:rsidP="00205ECF">
      <w:pPr>
        <w:pStyle w:val="Listeafsnit"/>
        <w:spacing w:before="240"/>
        <w:ind w:left="360"/>
        <w:jc w:val="both"/>
        <w:rPr>
          <w:rFonts w:cs="Times New Roman"/>
          <w:szCs w:val="24"/>
          <w:lang w:val="da-DK"/>
        </w:rPr>
      </w:pPr>
      <w:r w:rsidRPr="001F07FD">
        <w:rPr>
          <w:rFonts w:cs="Times New Roman"/>
          <w:szCs w:val="24"/>
          <w:lang w:val="da-DK"/>
        </w:rPr>
        <w:t>Indkaldelse med d</w:t>
      </w:r>
      <w:r w:rsidR="008B5E8D" w:rsidRPr="001F07FD">
        <w:rPr>
          <w:rFonts w:cs="Times New Roman"/>
          <w:szCs w:val="24"/>
          <w:lang w:val="da-DK"/>
        </w:rPr>
        <w:t xml:space="preserve">agsorden og de fuldstændige forslag vil kunne findes på </w:t>
      </w:r>
      <w:hyperlink r:id="rId8" w:history="1">
        <w:r w:rsidRPr="005423CC">
          <w:rPr>
            <w:rStyle w:val="Hyperlink"/>
            <w:rFonts w:cs="Times New Roman"/>
            <w:color w:val="auto"/>
            <w:szCs w:val="24"/>
            <w:u w:val="none"/>
            <w:lang w:val="da-DK"/>
          </w:rPr>
          <w:t>www.portfoliomanager.dk</w:t>
        </w:r>
      </w:hyperlink>
      <w:r w:rsidR="008B5E8D" w:rsidRPr="005423CC">
        <w:rPr>
          <w:rFonts w:cs="Times New Roman"/>
          <w:szCs w:val="24"/>
          <w:lang w:val="da-DK"/>
        </w:rPr>
        <w:t>.</w:t>
      </w:r>
    </w:p>
    <w:p w14:paraId="35B583CC" w14:textId="77777777" w:rsidR="00205ECF" w:rsidRPr="00B94F9F" w:rsidRDefault="00205ECF" w:rsidP="00205ECF">
      <w:pPr>
        <w:pStyle w:val="Listeafsnit"/>
        <w:spacing w:before="240"/>
        <w:ind w:left="360"/>
        <w:jc w:val="both"/>
        <w:rPr>
          <w:rFonts w:cs="Times New Roman"/>
          <w:szCs w:val="24"/>
          <w:lang w:val="da-DK"/>
        </w:rPr>
      </w:pPr>
    </w:p>
    <w:p w14:paraId="4D56542C" w14:textId="1A29F6B2" w:rsidR="006F4101" w:rsidRDefault="006F4101" w:rsidP="006F4101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Hørsholm, den </w:t>
      </w:r>
      <w:r w:rsidR="00901BF5">
        <w:rPr>
          <w:rFonts w:ascii="Times New Roman" w:hAnsi="Times New Roman" w:cs="Times New Roman"/>
          <w:sz w:val="24"/>
          <w:szCs w:val="24"/>
        </w:rPr>
        <w:t>1</w:t>
      </w:r>
      <w:r w:rsidR="00EB3195">
        <w:rPr>
          <w:rFonts w:ascii="Times New Roman" w:hAnsi="Times New Roman" w:cs="Times New Roman"/>
          <w:sz w:val="24"/>
          <w:szCs w:val="24"/>
        </w:rPr>
        <w:t>2</w:t>
      </w:r>
      <w:r w:rsidR="00901B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3195">
        <w:rPr>
          <w:rFonts w:ascii="Times New Roman" w:hAnsi="Times New Roman" w:cs="Times New Roman"/>
          <w:sz w:val="24"/>
          <w:szCs w:val="24"/>
        </w:rPr>
        <w:t>maj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EB3195">
        <w:rPr>
          <w:rFonts w:ascii="Times New Roman" w:hAnsi="Times New Roman" w:cs="Times New Roman"/>
          <w:sz w:val="24"/>
          <w:szCs w:val="24"/>
        </w:rPr>
        <w:t>5</w:t>
      </w:r>
    </w:p>
    <w:p w14:paraId="03E80D48" w14:textId="77777777" w:rsidR="006F4101" w:rsidRDefault="006F4101" w:rsidP="006F4101">
      <w:pPr>
        <w:spacing w:before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E2836">
        <w:rPr>
          <w:rFonts w:ascii="Times New Roman" w:hAnsi="Times New Roman" w:cs="Times New Roman"/>
          <w:i/>
          <w:sz w:val="24"/>
          <w:szCs w:val="24"/>
        </w:rPr>
        <w:t>Bestyrelsen</w:t>
      </w:r>
    </w:p>
    <w:p w14:paraId="0644C216" w14:textId="7FDF4822" w:rsidR="008B5E8D" w:rsidRPr="001F07FD" w:rsidRDefault="006F4101" w:rsidP="001F07FD">
      <w:pPr>
        <w:spacing w:before="12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Investeringsforeningen PortfolioManager</w:t>
      </w:r>
    </w:p>
    <w:sectPr w:rsidR="008B5E8D" w:rsidRPr="001F07FD" w:rsidSect="00D24FF3">
      <w:headerReference w:type="default" r:id="rId9"/>
      <w:footerReference w:type="default" r:id="rId10"/>
      <w:pgSz w:w="11906" w:h="16838"/>
      <w:pgMar w:top="1701" w:right="1134" w:bottom="1701" w:left="1134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059F3" w14:textId="77777777" w:rsidR="001A1D08" w:rsidRDefault="001A1D08" w:rsidP="00300B15">
      <w:pPr>
        <w:spacing w:after="0" w:line="240" w:lineRule="auto"/>
      </w:pPr>
      <w:r>
        <w:separator/>
      </w:r>
    </w:p>
  </w:endnote>
  <w:endnote w:type="continuationSeparator" w:id="0">
    <w:p w14:paraId="5C5139CE" w14:textId="77777777" w:rsidR="001A1D08" w:rsidRDefault="001A1D08" w:rsidP="00300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6136E" w14:textId="40321F67" w:rsidR="00CA74C8" w:rsidRPr="00B052F8" w:rsidRDefault="00CA74C8">
    <w:pPr>
      <w:pStyle w:val="Sidefod"/>
      <w:rPr>
        <w:sz w:val="20"/>
        <w:szCs w:val="20"/>
        <w:lang w:val="da-DK"/>
      </w:rPr>
    </w:pPr>
    <w:r w:rsidRPr="00CA74C8">
      <w:rPr>
        <w:sz w:val="20"/>
        <w:szCs w:val="20"/>
      </w:rPr>
      <w:fldChar w:fldCharType="begin"/>
    </w:r>
    <w:r w:rsidRPr="00B052F8">
      <w:rPr>
        <w:sz w:val="20"/>
        <w:szCs w:val="20"/>
        <w:lang w:val="da-DK"/>
      </w:rPr>
      <w:instrText xml:space="preserve"> FILENAME \* MERGEFORMAT </w:instrText>
    </w:r>
    <w:r w:rsidRPr="00CA74C8">
      <w:rPr>
        <w:sz w:val="20"/>
        <w:szCs w:val="20"/>
      </w:rPr>
      <w:fldChar w:fldCharType="separate"/>
    </w:r>
    <w:r w:rsidR="00E31CC2">
      <w:rPr>
        <w:noProof/>
        <w:sz w:val="20"/>
        <w:szCs w:val="20"/>
        <w:lang w:val="da-DK"/>
      </w:rPr>
      <w:t>Indkaldelse med dagsorden og fuldstændige forslag - EGF - IF PM - 2025-05-28</w:t>
    </w:r>
    <w:r w:rsidRPr="00CA74C8">
      <w:rPr>
        <w:sz w:val="20"/>
        <w:szCs w:val="20"/>
      </w:rPr>
      <w:fldChar w:fldCharType="end"/>
    </w:r>
    <w:r w:rsidR="00556E82" w:rsidRPr="00556E82">
      <w:rPr>
        <w:sz w:val="20"/>
        <w:szCs w:val="20"/>
        <w:lang w:val="da-DK"/>
      </w:rPr>
      <w:t>2</w:t>
    </w:r>
    <w:r w:rsidR="00EB3195">
      <w:rPr>
        <w:sz w:val="20"/>
        <w:szCs w:val="20"/>
        <w:lang w:val="da-DK"/>
      </w:rPr>
      <w:t>8</w:t>
    </w:r>
    <w:r w:rsidRPr="00B052F8">
      <w:rPr>
        <w:sz w:val="20"/>
        <w:szCs w:val="20"/>
        <w:lang w:val="da-DK"/>
      </w:rPr>
      <w:t xml:space="preserve">                                             </w:t>
    </w:r>
    <w:r w:rsidR="0013151F">
      <w:rPr>
        <w:sz w:val="20"/>
        <w:szCs w:val="20"/>
        <w:lang w:val="da-DK"/>
      </w:rPr>
      <w:t xml:space="preserve">             </w:t>
    </w:r>
    <w:r w:rsidRPr="00B052F8">
      <w:rPr>
        <w:sz w:val="20"/>
        <w:szCs w:val="20"/>
        <w:lang w:val="da-DK"/>
      </w:rPr>
      <w:t xml:space="preserve">   </w:t>
    </w:r>
    <w:r>
      <w:rPr>
        <w:sz w:val="20"/>
        <w:szCs w:val="20"/>
      </w:rPr>
      <w:fldChar w:fldCharType="begin"/>
    </w:r>
    <w:r w:rsidRPr="00B052F8">
      <w:rPr>
        <w:sz w:val="20"/>
        <w:szCs w:val="20"/>
        <w:lang w:val="da-DK"/>
      </w:rPr>
      <w:instrText xml:space="preserve"> PAGE   \* MERGEFORMAT </w:instrText>
    </w:r>
    <w:r>
      <w:rPr>
        <w:sz w:val="20"/>
        <w:szCs w:val="20"/>
      </w:rPr>
      <w:fldChar w:fldCharType="separate"/>
    </w:r>
    <w:r w:rsidRPr="00B052F8">
      <w:rPr>
        <w:noProof/>
        <w:sz w:val="20"/>
        <w:szCs w:val="20"/>
        <w:lang w:val="da-DK"/>
      </w:rPr>
      <w:t>1</w:t>
    </w:r>
    <w:r>
      <w:rPr>
        <w:sz w:val="20"/>
        <w:szCs w:val="20"/>
      </w:rPr>
      <w:fldChar w:fldCharType="end"/>
    </w:r>
    <w:r w:rsidRPr="00B052F8">
      <w:rPr>
        <w:sz w:val="20"/>
        <w:szCs w:val="20"/>
        <w:lang w:val="da-DK"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A76BC" w14:textId="77777777" w:rsidR="001A1D08" w:rsidRDefault="001A1D08" w:rsidP="00300B15">
      <w:pPr>
        <w:spacing w:after="0" w:line="240" w:lineRule="auto"/>
      </w:pPr>
      <w:r>
        <w:separator/>
      </w:r>
    </w:p>
  </w:footnote>
  <w:footnote w:type="continuationSeparator" w:id="0">
    <w:p w14:paraId="4AEB76AE" w14:textId="77777777" w:rsidR="001A1D08" w:rsidRDefault="001A1D08" w:rsidP="00300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B542E" w14:textId="73215B2F" w:rsidR="00300B15" w:rsidRPr="00CA74C8" w:rsidRDefault="008B5E8D">
    <w:pPr>
      <w:pStyle w:val="Sidehoved"/>
      <w:rPr>
        <w:color w:val="767171" w:themeColor="background2" w:themeShade="80"/>
        <w:szCs w:val="24"/>
      </w:rPr>
    </w:pPr>
    <w:bookmarkStart w:id="2" w:name="_Hlk46921272"/>
    <w:bookmarkStart w:id="3" w:name="_Hlk46921273"/>
    <w:bookmarkStart w:id="4" w:name="_Hlk47096575"/>
    <w:bookmarkStart w:id="5" w:name="_Hlk47096576"/>
    <w:bookmarkStart w:id="6" w:name="_Hlk67749049"/>
    <w:bookmarkStart w:id="7" w:name="_Hlk67749050"/>
    <w:r>
      <w:rPr>
        <w:color w:val="767171" w:themeColor="background2" w:themeShade="80"/>
        <w:szCs w:val="24"/>
      </w:rPr>
      <w:t xml:space="preserve">INDKALDELSE                                 </w:t>
    </w:r>
    <w:r w:rsidR="00300B15" w:rsidRPr="00CA74C8">
      <w:rPr>
        <w:color w:val="767171" w:themeColor="background2" w:themeShade="80"/>
        <w:szCs w:val="24"/>
      </w:rPr>
      <w:tab/>
      <w:t xml:space="preserve">                                 Investeringsforeningen PortfolioManager</w:t>
    </w:r>
    <w:bookmarkEnd w:id="2"/>
    <w:bookmarkEnd w:id="3"/>
  </w:p>
  <w:bookmarkEnd w:id="4"/>
  <w:bookmarkEnd w:id="5"/>
  <w:p w14:paraId="295BAA12" w14:textId="2F3C0CD1" w:rsidR="00B16F2A" w:rsidRPr="00300B15" w:rsidRDefault="007C2FE5">
    <w:pPr>
      <w:pStyle w:val="Sidehoved"/>
      <w:rPr>
        <w:color w:val="767171" w:themeColor="background2" w:themeShade="80"/>
        <w:sz w:val="20"/>
        <w:szCs w:val="20"/>
      </w:rPr>
    </w:pPr>
    <w:r>
      <w:rPr>
        <w:color w:val="767171" w:themeColor="background2" w:themeShade="80"/>
        <w:szCs w:val="24"/>
        <w:lang w:val="da-DK"/>
      </w:rPr>
      <w:t>Ekstrao</w:t>
    </w:r>
    <w:r w:rsidR="008B5E8D">
      <w:rPr>
        <w:color w:val="767171" w:themeColor="background2" w:themeShade="80"/>
        <w:szCs w:val="24"/>
        <w:lang w:val="da-DK"/>
      </w:rPr>
      <w:t>rdinær generalforsamling</w:t>
    </w:r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00FCB"/>
    <w:multiLevelType w:val="hybridMultilevel"/>
    <w:tmpl w:val="2E780F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4C27E9"/>
    <w:multiLevelType w:val="hybridMultilevel"/>
    <w:tmpl w:val="C1487DC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F276BF"/>
    <w:multiLevelType w:val="hybridMultilevel"/>
    <w:tmpl w:val="B3DED6D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410553"/>
    <w:multiLevelType w:val="multilevel"/>
    <w:tmpl w:val="ED92B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B654708"/>
    <w:multiLevelType w:val="hybridMultilevel"/>
    <w:tmpl w:val="8604C26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B403D5"/>
    <w:multiLevelType w:val="hybridMultilevel"/>
    <w:tmpl w:val="7C0C77A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D84622"/>
    <w:multiLevelType w:val="hybridMultilevel"/>
    <w:tmpl w:val="EF0436AA"/>
    <w:lvl w:ilvl="0" w:tplc="A370AA4C">
      <w:start w:val="1"/>
      <w:numFmt w:val="lowerLetter"/>
      <w:lvlText w:val="%1."/>
      <w:lvlJc w:val="left"/>
      <w:pPr>
        <w:ind w:left="720" w:hanging="360"/>
      </w:pPr>
      <w:rPr>
        <w:lang w:val="da-DK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81FB0"/>
    <w:multiLevelType w:val="hybridMultilevel"/>
    <w:tmpl w:val="FB84BA8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8068BDC0">
      <w:start w:val="1"/>
      <w:numFmt w:val="decimal"/>
      <w:lvlText w:val="%2.1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9C5174"/>
    <w:multiLevelType w:val="hybridMultilevel"/>
    <w:tmpl w:val="B34281C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E814CD90">
      <w:start w:val="1"/>
      <w:numFmt w:val="lowerLetter"/>
      <w:lvlText w:val="%2)"/>
      <w:lvlJc w:val="left"/>
      <w:pPr>
        <w:ind w:left="1068" w:hanging="36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1A2F48"/>
    <w:multiLevelType w:val="hybridMultilevel"/>
    <w:tmpl w:val="7E1ED67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2E71A2"/>
    <w:multiLevelType w:val="hybridMultilevel"/>
    <w:tmpl w:val="C75CD06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037B12"/>
    <w:multiLevelType w:val="multilevel"/>
    <w:tmpl w:val="B38ED19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2" w15:restartNumberingAfterBreak="0">
    <w:nsid w:val="6A493CC3"/>
    <w:multiLevelType w:val="hybridMultilevel"/>
    <w:tmpl w:val="B36E2C9A"/>
    <w:lvl w:ilvl="0" w:tplc="98A43B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4424435">
    <w:abstractNumId w:val="0"/>
  </w:num>
  <w:num w:numId="2" w16cid:durableId="1285694034">
    <w:abstractNumId w:val="7"/>
  </w:num>
  <w:num w:numId="3" w16cid:durableId="1378316951">
    <w:abstractNumId w:val="11"/>
  </w:num>
  <w:num w:numId="4" w16cid:durableId="970982711">
    <w:abstractNumId w:val="3"/>
  </w:num>
  <w:num w:numId="5" w16cid:durableId="407383866">
    <w:abstractNumId w:val="12"/>
  </w:num>
  <w:num w:numId="6" w16cid:durableId="1447198000">
    <w:abstractNumId w:val="4"/>
  </w:num>
  <w:num w:numId="7" w16cid:durableId="910505844">
    <w:abstractNumId w:val="10"/>
  </w:num>
  <w:num w:numId="8" w16cid:durableId="790901908">
    <w:abstractNumId w:val="1"/>
  </w:num>
  <w:num w:numId="9" w16cid:durableId="47192045">
    <w:abstractNumId w:val="6"/>
  </w:num>
  <w:num w:numId="10" w16cid:durableId="1393235954">
    <w:abstractNumId w:val="9"/>
  </w:num>
  <w:num w:numId="11" w16cid:durableId="593831215">
    <w:abstractNumId w:val="5"/>
  </w:num>
  <w:num w:numId="12" w16cid:durableId="394817986">
    <w:abstractNumId w:val="2"/>
  </w:num>
  <w:num w:numId="13" w16cid:durableId="17002751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B15"/>
    <w:rsid w:val="000303DB"/>
    <w:rsid w:val="000427CA"/>
    <w:rsid w:val="00061F71"/>
    <w:rsid w:val="00063810"/>
    <w:rsid w:val="00067A46"/>
    <w:rsid w:val="000A7BA5"/>
    <w:rsid w:val="000B1365"/>
    <w:rsid w:val="000E223F"/>
    <w:rsid w:val="000F67AF"/>
    <w:rsid w:val="00105AE6"/>
    <w:rsid w:val="001249D4"/>
    <w:rsid w:val="00125338"/>
    <w:rsid w:val="0013151F"/>
    <w:rsid w:val="001520E7"/>
    <w:rsid w:val="00174BB7"/>
    <w:rsid w:val="0018366C"/>
    <w:rsid w:val="001A1D08"/>
    <w:rsid w:val="001B758C"/>
    <w:rsid w:val="001C1255"/>
    <w:rsid w:val="001D259D"/>
    <w:rsid w:val="001F07FD"/>
    <w:rsid w:val="002022E5"/>
    <w:rsid w:val="00202A78"/>
    <w:rsid w:val="0020377B"/>
    <w:rsid w:val="00205ECF"/>
    <w:rsid w:val="002D4259"/>
    <w:rsid w:val="002F4ED2"/>
    <w:rsid w:val="00300B15"/>
    <w:rsid w:val="00311BEB"/>
    <w:rsid w:val="003138E8"/>
    <w:rsid w:val="003174E4"/>
    <w:rsid w:val="00326A06"/>
    <w:rsid w:val="00327EB7"/>
    <w:rsid w:val="00356C81"/>
    <w:rsid w:val="00360C05"/>
    <w:rsid w:val="00365559"/>
    <w:rsid w:val="00390EFE"/>
    <w:rsid w:val="00396F52"/>
    <w:rsid w:val="003A5F88"/>
    <w:rsid w:val="003B22A8"/>
    <w:rsid w:val="003B489A"/>
    <w:rsid w:val="003E187B"/>
    <w:rsid w:val="003F683D"/>
    <w:rsid w:val="00402542"/>
    <w:rsid w:val="004A4AFE"/>
    <w:rsid w:val="004D3A07"/>
    <w:rsid w:val="004D49AE"/>
    <w:rsid w:val="00501597"/>
    <w:rsid w:val="00505478"/>
    <w:rsid w:val="00505900"/>
    <w:rsid w:val="00505ABE"/>
    <w:rsid w:val="0050737A"/>
    <w:rsid w:val="005423CC"/>
    <w:rsid w:val="00543B8A"/>
    <w:rsid w:val="00553A3C"/>
    <w:rsid w:val="00556E82"/>
    <w:rsid w:val="005778AB"/>
    <w:rsid w:val="005C608C"/>
    <w:rsid w:val="005D22F9"/>
    <w:rsid w:val="005E6C02"/>
    <w:rsid w:val="00617E61"/>
    <w:rsid w:val="006416B7"/>
    <w:rsid w:val="006605B6"/>
    <w:rsid w:val="006905B4"/>
    <w:rsid w:val="006E7947"/>
    <w:rsid w:val="006F4101"/>
    <w:rsid w:val="007448EF"/>
    <w:rsid w:val="0078650E"/>
    <w:rsid w:val="00786C1F"/>
    <w:rsid w:val="007A02F8"/>
    <w:rsid w:val="007B4411"/>
    <w:rsid w:val="007B5108"/>
    <w:rsid w:val="007C2FE5"/>
    <w:rsid w:val="0080196F"/>
    <w:rsid w:val="00803038"/>
    <w:rsid w:val="0082123F"/>
    <w:rsid w:val="00826D22"/>
    <w:rsid w:val="008278C0"/>
    <w:rsid w:val="0084194D"/>
    <w:rsid w:val="00846373"/>
    <w:rsid w:val="00872F4F"/>
    <w:rsid w:val="008B5E8D"/>
    <w:rsid w:val="00901A43"/>
    <w:rsid w:val="00901BF5"/>
    <w:rsid w:val="00915C29"/>
    <w:rsid w:val="009373B0"/>
    <w:rsid w:val="009803BC"/>
    <w:rsid w:val="009939A9"/>
    <w:rsid w:val="009A1D63"/>
    <w:rsid w:val="009C34DA"/>
    <w:rsid w:val="009D3FCF"/>
    <w:rsid w:val="009D7FC4"/>
    <w:rsid w:val="009E1F86"/>
    <w:rsid w:val="00A31203"/>
    <w:rsid w:val="00A45FD2"/>
    <w:rsid w:val="00A54A6B"/>
    <w:rsid w:val="00A83FAD"/>
    <w:rsid w:val="00AD2EC0"/>
    <w:rsid w:val="00AF6C28"/>
    <w:rsid w:val="00B052F8"/>
    <w:rsid w:val="00B16F2A"/>
    <w:rsid w:val="00B32FD1"/>
    <w:rsid w:val="00B74401"/>
    <w:rsid w:val="00B77127"/>
    <w:rsid w:val="00B86A14"/>
    <w:rsid w:val="00B94F9F"/>
    <w:rsid w:val="00BA128A"/>
    <w:rsid w:val="00BA45B9"/>
    <w:rsid w:val="00BA5C16"/>
    <w:rsid w:val="00BA642D"/>
    <w:rsid w:val="00BD0DE6"/>
    <w:rsid w:val="00BD4D1A"/>
    <w:rsid w:val="00C315F4"/>
    <w:rsid w:val="00C35FEC"/>
    <w:rsid w:val="00C46864"/>
    <w:rsid w:val="00CA0AFB"/>
    <w:rsid w:val="00CA2DEE"/>
    <w:rsid w:val="00CA3843"/>
    <w:rsid w:val="00CA74C8"/>
    <w:rsid w:val="00CE3A83"/>
    <w:rsid w:val="00CF1C14"/>
    <w:rsid w:val="00D0445C"/>
    <w:rsid w:val="00D1793F"/>
    <w:rsid w:val="00D2037A"/>
    <w:rsid w:val="00D2307D"/>
    <w:rsid w:val="00D24FF3"/>
    <w:rsid w:val="00D64290"/>
    <w:rsid w:val="00D74CA9"/>
    <w:rsid w:val="00D87C18"/>
    <w:rsid w:val="00DB2B07"/>
    <w:rsid w:val="00DC2BB6"/>
    <w:rsid w:val="00DF476E"/>
    <w:rsid w:val="00E279FB"/>
    <w:rsid w:val="00E31CC2"/>
    <w:rsid w:val="00E4517B"/>
    <w:rsid w:val="00E60336"/>
    <w:rsid w:val="00E63680"/>
    <w:rsid w:val="00E75C76"/>
    <w:rsid w:val="00E80623"/>
    <w:rsid w:val="00E8442A"/>
    <w:rsid w:val="00E84444"/>
    <w:rsid w:val="00E8679B"/>
    <w:rsid w:val="00E91AFC"/>
    <w:rsid w:val="00E92D23"/>
    <w:rsid w:val="00EA20A0"/>
    <w:rsid w:val="00EB0E96"/>
    <w:rsid w:val="00EB3195"/>
    <w:rsid w:val="00EC5A83"/>
    <w:rsid w:val="00ED75A0"/>
    <w:rsid w:val="00F86DBB"/>
    <w:rsid w:val="00F97720"/>
    <w:rsid w:val="00FC00E2"/>
    <w:rsid w:val="00FC3AC6"/>
    <w:rsid w:val="00FE21AD"/>
    <w:rsid w:val="00FE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420DC7"/>
  <w15:chartTrackingRefBased/>
  <w15:docId w15:val="{F6DB235A-A08F-4445-BC24-9F0F2734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E8D"/>
    <w:rPr>
      <w:lang w:val="da-DK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00B15"/>
    <w:pPr>
      <w:ind w:left="720"/>
      <w:contextualSpacing/>
    </w:pPr>
    <w:rPr>
      <w:rFonts w:ascii="Times New Roman" w:hAnsi="Times New Roman"/>
      <w:sz w:val="24"/>
      <w:lang w:val="en-US"/>
    </w:rPr>
  </w:style>
  <w:style w:type="paragraph" w:styleId="Sidehoved">
    <w:name w:val="header"/>
    <w:basedOn w:val="Normal"/>
    <w:link w:val="SidehovedTegn"/>
    <w:uiPriority w:val="99"/>
    <w:unhideWhenUsed/>
    <w:rsid w:val="00300B15"/>
    <w:pPr>
      <w:tabs>
        <w:tab w:val="center" w:pos="4986"/>
        <w:tab w:val="right" w:pos="9972"/>
      </w:tabs>
      <w:spacing w:after="0" w:line="240" w:lineRule="auto"/>
    </w:pPr>
    <w:rPr>
      <w:rFonts w:ascii="Times New Roman" w:hAnsi="Times New Roman"/>
      <w:sz w:val="24"/>
      <w:lang w:val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300B15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300B15"/>
    <w:pPr>
      <w:tabs>
        <w:tab w:val="center" w:pos="4986"/>
        <w:tab w:val="right" w:pos="9972"/>
      </w:tabs>
      <w:spacing w:after="0" w:line="240" w:lineRule="auto"/>
    </w:pPr>
    <w:rPr>
      <w:rFonts w:ascii="Times New Roman" w:hAnsi="Times New Roman"/>
      <w:sz w:val="24"/>
      <w:lang w:val="en-US"/>
    </w:rPr>
  </w:style>
  <w:style w:type="character" w:customStyle="1" w:styleId="SidefodTegn">
    <w:name w:val="Sidefod Tegn"/>
    <w:basedOn w:val="Standardskrifttypeiafsnit"/>
    <w:link w:val="Sidefod"/>
    <w:uiPriority w:val="99"/>
    <w:rsid w:val="00300B15"/>
    <w:rPr>
      <w:rFonts w:ascii="Times New Roman" w:hAnsi="Times New Roman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26D22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26D2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8B5E8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F4101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390EFE"/>
    <w:pPr>
      <w:spacing w:after="0" w:line="240" w:lineRule="auto"/>
    </w:pPr>
    <w:rPr>
      <w:lang w:val="da-DK"/>
    </w:rPr>
  </w:style>
  <w:style w:type="paragraph" w:styleId="NormalWeb">
    <w:name w:val="Normal (Web)"/>
    <w:basedOn w:val="Normal"/>
    <w:uiPriority w:val="99"/>
    <w:semiHidden/>
    <w:unhideWhenUsed/>
    <w:rsid w:val="00E84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w8qarf">
    <w:name w:val="w8qarf"/>
    <w:basedOn w:val="Standardskrifttypeiafsnit"/>
    <w:rsid w:val="00E84444"/>
  </w:style>
  <w:style w:type="character" w:customStyle="1" w:styleId="lrzxr">
    <w:name w:val="lrzxr"/>
    <w:basedOn w:val="Standardskrifttypeiafsnit"/>
    <w:rsid w:val="00E84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8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foliomanager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1D826-A01B-48A6-AB8E-7C0590BBA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569</Words>
  <Characters>3476</Characters>
  <Application>Microsoft Office Word</Application>
  <DocSecurity>0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Larsen</dc:creator>
  <cp:keywords/>
  <dc:description/>
  <cp:lastModifiedBy>Nina Trolle Boldt</cp:lastModifiedBy>
  <cp:revision>16</cp:revision>
  <cp:lastPrinted>2025-05-12T14:09:00Z</cp:lastPrinted>
  <dcterms:created xsi:type="dcterms:W3CDTF">2025-05-08T08:00:00Z</dcterms:created>
  <dcterms:modified xsi:type="dcterms:W3CDTF">2025-05-12T14:10:00Z</dcterms:modified>
</cp:coreProperties>
</file>