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1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2D6C" w14:textId="77777777" w:rsidR="00FE2F3C" w:rsidRPr="00EE1AD5" w:rsidRDefault="00AE7DAD">
      <w:pPr>
        <w:pStyle w:val="Brdtekst"/>
        <w:rPr>
          <w:rFonts w:ascii="Times New Roman"/>
        </w:rPr>
      </w:pPr>
      <w:r w:rsidRPr="00EE1AD5">
        <w:rPr>
          <w:noProof/>
          <w:lang w:eastAsia="da-DK"/>
        </w:rPr>
        <mc:AlternateContent>
          <mc:Choice Requires="wpg">
            <w:drawing>
              <wp:anchor distT="0" distB="0" distL="0" distR="0" simplePos="0" relativeHeight="15724544" behindDoc="0" locked="0" layoutInCell="1" allowOverlap="1" wp14:anchorId="40637879" wp14:editId="43118B2E">
                <wp:simplePos x="0" y="0"/>
                <wp:positionH relativeFrom="page">
                  <wp:posOffset>6429375</wp:posOffset>
                </wp:positionH>
                <wp:positionV relativeFrom="page">
                  <wp:posOffset>-9525</wp:posOffset>
                </wp:positionV>
                <wp:extent cx="1193800" cy="923925"/>
                <wp:effectExtent l="0" t="0" r="635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0" cy="923925"/>
                          <a:chOff x="-38100" y="-9525"/>
                          <a:chExt cx="1193800" cy="923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557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 h="914400">
                                <a:moveTo>
                                  <a:pt x="1155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1155700" y="914400"/>
                                </a:lnTo>
                                <a:lnTo>
                                  <a:pt x="1155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8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-38100" y="-9525"/>
                            <a:ext cx="1114425" cy="91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814D0" w14:textId="77777777" w:rsidR="00FE2F3C" w:rsidRDefault="00FE2F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0DD3692D" w14:textId="77777777" w:rsidR="00FE2F3C" w:rsidRDefault="00FE2F3C">
                              <w:pPr>
                                <w:spacing w:before="5"/>
                              </w:pPr>
                            </w:p>
                            <w:p w14:paraId="0276A643" w14:textId="77777777" w:rsidR="00FE2F3C" w:rsidRPr="001E1508" w:rsidRDefault="00D05D48" w:rsidP="00D05D48">
                              <w:pPr>
                                <w:spacing w:before="1"/>
                                <w:ind w:left="303"/>
                                <w:rPr>
                                  <w:rFonts w:ascii="GillSans-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GillSans-SemiBold"/>
                                  <w:b/>
                                  <w:color w:val="FFF5E9"/>
                                  <w:sz w:val="24"/>
                                </w:rPr>
                                <w:t>Tal og fakta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37879" id="Group 1" o:spid="_x0000_s1026" style="position:absolute;margin-left:506.25pt;margin-top:-.75pt;width:94pt;height:72.75pt;z-index:15724544;mso-wrap-distance-left:0;mso-wrap-distance-right:0;mso-position-horizontal-relative:page;mso-position-vertical-relative:page;mso-width-relative:margin;mso-height-relative:margin" coordorigin="-381,-95" coordsize="11938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">
                <v:shape id="Graphic 2" o:spid="_x0000_s1027" style="position:absolute;width:11557;height:9144;visibility:visible;mso-wrap-style:square;v-text-anchor:top" coordsize="11557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" path="m1155700,l,,,914400r1155700,l1155700,xe" fillcolor="#0e485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-381;top:-95;width:11144;height:9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C814D0" w14:textId="77777777" w:rsidR="00FE2F3C" w:rsidRDefault="00FE2F3C">
                        <w:pPr>
                          <w:rPr>
                            <w:sz w:val="28"/>
                          </w:rPr>
                        </w:pPr>
                      </w:p>
                      <w:p w14:paraId="0DD3692D" w14:textId="77777777" w:rsidR="00FE2F3C" w:rsidRDefault="00FE2F3C">
                        <w:pPr>
                          <w:spacing w:before="5"/>
                        </w:pPr>
                      </w:p>
                      <w:p w14:paraId="0276A643" w14:textId="77777777" w:rsidR="00FE2F3C" w:rsidRPr="001E1508" w:rsidRDefault="00D05D48" w:rsidP="00D05D48">
                        <w:pPr>
                          <w:spacing w:before="1"/>
                          <w:ind w:left="303"/>
                          <w:rPr>
                            <w:rFonts w:ascii="GillSans-SemiBold"/>
                            <w:b/>
                            <w:sz w:val="24"/>
                          </w:rPr>
                        </w:pPr>
                        <w:r>
                          <w:rPr>
                            <w:rFonts w:ascii="GillSans-SemiBold"/>
                            <w:b/>
                            <w:color w:val="FFF5E9"/>
                            <w:sz w:val="24"/>
                          </w:rPr>
                          <w:t>Tal og fakta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F3845E6" w14:textId="77777777" w:rsidR="00FE2F3C" w:rsidRPr="00EE1AD5" w:rsidRDefault="00FE2F3C">
      <w:pPr>
        <w:pStyle w:val="Brdtekst"/>
        <w:rPr>
          <w:rFonts w:ascii="Times New Roman"/>
        </w:rPr>
      </w:pPr>
    </w:p>
    <w:p w14:paraId="0CDE80B4" w14:textId="77777777" w:rsidR="00FE2F3C" w:rsidRPr="00EE1AD5" w:rsidRDefault="00EF732C">
      <w:pPr>
        <w:pStyle w:val="Brdtekst"/>
        <w:rPr>
          <w:rFonts w:ascii="Times New Roman"/>
        </w:rPr>
      </w:pPr>
      <w:r w:rsidRPr="00EE1AD5">
        <w:rPr>
          <w:rFonts w:ascii="Times New Roman"/>
          <w:noProof/>
          <w:sz w:val="13"/>
          <w:lang w:eastAsia="da-DK"/>
        </w:rPr>
        <w:drawing>
          <wp:anchor distT="0" distB="0" distL="114300" distR="114300" simplePos="0" relativeHeight="251658240" behindDoc="0" locked="0" layoutInCell="1" allowOverlap="1" wp14:anchorId="131539A8" wp14:editId="3051A29F">
            <wp:simplePos x="0" y="0"/>
            <wp:positionH relativeFrom="column">
              <wp:posOffset>102095</wp:posOffset>
            </wp:positionH>
            <wp:positionV relativeFrom="paragraph">
              <wp:posOffset>128826</wp:posOffset>
            </wp:positionV>
            <wp:extent cx="1605280" cy="176489"/>
            <wp:effectExtent l="0" t="0" r="0" b="0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VM DK 2019 Finanstilsynet_sor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7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C3316" w14:textId="77777777" w:rsidR="00FE2F3C" w:rsidRPr="00EE1AD5" w:rsidRDefault="00FE2F3C">
      <w:pPr>
        <w:pStyle w:val="Brdtekst"/>
        <w:rPr>
          <w:rFonts w:ascii="Times New Roman"/>
          <w:sz w:val="16"/>
        </w:rPr>
      </w:pPr>
    </w:p>
    <w:p w14:paraId="3C40A796" w14:textId="77777777" w:rsidR="00FE2F3C" w:rsidRPr="00EE1AD5" w:rsidRDefault="00AE7DAD">
      <w:pPr>
        <w:spacing w:line="225" w:lineRule="exact"/>
        <w:ind w:left="117"/>
        <w:rPr>
          <w:rFonts w:ascii="Times New Roman"/>
          <w:sz w:val="13"/>
        </w:rPr>
      </w:pPr>
      <w:r w:rsidRPr="00EE1AD5">
        <w:rPr>
          <w:rFonts w:ascii="Times New Roman"/>
          <w:spacing w:val="83"/>
          <w:position w:val="-4"/>
          <w:sz w:val="13"/>
        </w:rPr>
        <w:t xml:space="preserve"> </w:t>
      </w:r>
    </w:p>
    <w:p w14:paraId="176A021B" w14:textId="77777777" w:rsidR="00FE2F3C" w:rsidRPr="00EE1AD5" w:rsidRDefault="00FE2F3C">
      <w:pPr>
        <w:pStyle w:val="Brdtekst"/>
        <w:rPr>
          <w:rFonts w:ascii="Times New Roman"/>
        </w:rPr>
      </w:pPr>
    </w:p>
    <w:p w14:paraId="58DF8CC4" w14:textId="77777777" w:rsidR="00FE2F3C" w:rsidRPr="00EE1AD5" w:rsidRDefault="00FE2F3C">
      <w:pPr>
        <w:pStyle w:val="Brdtekst"/>
        <w:rPr>
          <w:rFonts w:ascii="Times New Roman"/>
        </w:rPr>
      </w:pPr>
    </w:p>
    <w:p w14:paraId="13281592" w14:textId="26E35968" w:rsidR="00567136" w:rsidRPr="00EE1AD5" w:rsidRDefault="00C7574D" w:rsidP="00567136">
      <w:pPr>
        <w:pStyle w:val="Titel"/>
        <w:spacing w:line="249" w:lineRule="auto"/>
        <w:rPr>
          <w:rFonts w:ascii="Gill Sans MT" w:hAnsi="Gill Sans MT"/>
          <w:noProof/>
          <w:lang w:eastAsia="da-DK"/>
        </w:rPr>
      </w:pPr>
      <w:r>
        <w:rPr>
          <w:rFonts w:ascii="Gill Sans MT" w:hAnsi="Gill Sans MT"/>
          <w:noProof/>
          <w:lang w:eastAsia="da-DK"/>
        </w:rPr>
        <w:t>Bæredygtige og levende bymidter</w:t>
      </w:r>
    </w:p>
    <w:p w14:paraId="03D037C4" w14:textId="77777777" w:rsidR="00FE2F3C" w:rsidRPr="00EE1AD5" w:rsidRDefault="009912C3">
      <w:pPr>
        <w:pStyle w:val="Brdtekst"/>
        <w:spacing w:before="5"/>
        <w:rPr>
          <w:rFonts w:ascii="Gill Sans"/>
          <w:sz w:val="12"/>
        </w:rPr>
      </w:pPr>
      <w:r w:rsidRPr="00EE1AD5">
        <w:rPr>
          <w:noProof/>
          <w:lang w:eastAsia="da-DK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17E38AA0" wp14:editId="0F49E57C">
                <wp:simplePos x="0" y="0"/>
                <wp:positionH relativeFrom="page">
                  <wp:posOffset>696595</wp:posOffset>
                </wp:positionH>
                <wp:positionV relativeFrom="paragraph">
                  <wp:posOffset>153670</wp:posOffset>
                </wp:positionV>
                <wp:extent cx="6227445" cy="1270"/>
                <wp:effectExtent l="0" t="0" r="20955" b="1778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>
                              <a:moveTo>
                                <a:pt x="0" y="0"/>
                              </a:moveTo>
                              <a:lnTo>
                                <a:pt x="622738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153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1014177" id="Graphic 9" o:spid="_x0000_s1026" style="position:absolute;margin-left:54.85pt;margin-top:12.1pt;width:490.35pt;height:.1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2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" path="m,l6227381,e" filled="f" strokecolor="#215354" strokeweight="2pt">
                <v:path arrowok="t"/>
                <w10:wrap type="topAndBottom" anchorx="page"/>
              </v:shape>
            </w:pict>
          </mc:Fallback>
        </mc:AlternateContent>
      </w:r>
    </w:p>
    <w:p w14:paraId="41CACD43" w14:textId="7012B404" w:rsidR="009912C3" w:rsidRDefault="00F63F54" w:rsidP="00555D2D">
      <w:pPr>
        <w:spacing w:before="100"/>
        <w:ind w:left="117"/>
        <w:jc w:val="both"/>
        <w:rPr>
          <w:rFonts w:ascii="Gill Sans" w:hAnsi="Gill Sans"/>
          <w:b/>
          <w:color w:val="0E4850"/>
          <w:spacing w:val="12"/>
          <w:sz w:val="16"/>
        </w:rPr>
      </w:pPr>
      <w:r w:rsidRPr="00EE1AD5">
        <w:rPr>
          <w:rFonts w:ascii="Gill Sans MT" w:hAnsi="Gill Sans MT"/>
          <w:noProof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6D87744" wp14:editId="2C545CD4">
                <wp:simplePos x="0" y="0"/>
                <wp:positionH relativeFrom="column">
                  <wp:posOffset>4590415</wp:posOffset>
                </wp:positionH>
                <wp:positionV relativeFrom="paragraph">
                  <wp:posOffset>79375</wp:posOffset>
                </wp:positionV>
                <wp:extent cx="1682750" cy="25908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0F506" w14:textId="08315FE1" w:rsidR="00EC2902" w:rsidRPr="001E1508" w:rsidRDefault="008428F0" w:rsidP="00EC2902">
                            <w:pPr>
                              <w:jc w:val="righ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0E4850"/>
                                <w:sz w:val="16"/>
                              </w:rPr>
                              <w:t>April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8774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9" type="#_x0000_t202" style="position:absolute;left:0;text-align:left;margin-left:361.45pt;margin-top:6.25pt;width:132.5pt;height:20.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" filled="f" stroked="f">
                <v:textbox>
                  <w:txbxContent>
                    <w:p w14:paraId="3560F506" w14:textId="08315FE1" w:rsidR="00EC2902" w:rsidRPr="001E1508" w:rsidRDefault="008428F0" w:rsidP="00EC2902">
                      <w:pPr>
                        <w:jc w:val="right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color w:val="0E4850"/>
                          <w:sz w:val="16"/>
                        </w:rPr>
                        <w:t>April 2025</w:t>
                      </w:r>
                    </w:p>
                  </w:txbxContent>
                </v:textbox>
              </v:shape>
            </w:pict>
          </mc:Fallback>
        </mc:AlternateContent>
      </w:r>
      <w:r w:rsidR="005F0132">
        <w:rPr>
          <w:rFonts w:ascii="Gill Sans" w:hAnsi="Gill Sans"/>
          <w:b/>
          <w:color w:val="0E4850"/>
          <w:spacing w:val="12"/>
          <w:sz w:val="16"/>
        </w:rPr>
        <w:t xml:space="preserve">Byudvikling, </w:t>
      </w:r>
      <w:r w:rsidR="00716CCB">
        <w:rPr>
          <w:rFonts w:ascii="Gill Sans" w:hAnsi="Gill Sans"/>
          <w:b/>
          <w:color w:val="0E4850"/>
          <w:spacing w:val="12"/>
          <w:sz w:val="16"/>
        </w:rPr>
        <w:t>bymidteerhverv</w:t>
      </w:r>
      <w:r w:rsidR="005F0132">
        <w:rPr>
          <w:rFonts w:ascii="Gill Sans" w:hAnsi="Gill Sans"/>
          <w:b/>
          <w:color w:val="0E4850"/>
          <w:spacing w:val="12"/>
          <w:sz w:val="16"/>
        </w:rPr>
        <w:t>,</w:t>
      </w:r>
      <w:r w:rsidR="00E4040F">
        <w:rPr>
          <w:rFonts w:ascii="Gill Sans" w:hAnsi="Gill Sans"/>
          <w:b/>
          <w:color w:val="0E4850"/>
          <w:spacing w:val="12"/>
          <w:sz w:val="16"/>
        </w:rPr>
        <w:t xml:space="preserve"> bymidter</w:t>
      </w:r>
      <w:r w:rsidR="00B131B6">
        <w:rPr>
          <w:rFonts w:ascii="Gill Sans" w:hAnsi="Gill Sans"/>
          <w:b/>
          <w:color w:val="0E4850"/>
          <w:spacing w:val="12"/>
          <w:sz w:val="16"/>
        </w:rPr>
        <w:t>,</w:t>
      </w:r>
      <w:r w:rsidR="005F0132">
        <w:rPr>
          <w:rFonts w:ascii="Gill Sans" w:hAnsi="Gill Sans"/>
          <w:b/>
          <w:color w:val="0E4850"/>
          <w:spacing w:val="12"/>
          <w:sz w:val="16"/>
        </w:rPr>
        <w:t xml:space="preserve"> bæredygtighed</w:t>
      </w:r>
    </w:p>
    <w:p w14:paraId="14210136" w14:textId="77777777" w:rsidR="00F63F54" w:rsidRDefault="00F63F54" w:rsidP="00C51349">
      <w:pPr>
        <w:spacing w:before="100"/>
        <w:ind w:left="117" w:right="2268"/>
        <w:jc w:val="both"/>
        <w:rPr>
          <w:b/>
          <w:bCs/>
          <w:sz w:val="20"/>
          <w:szCs w:val="20"/>
        </w:rPr>
      </w:pPr>
    </w:p>
    <w:p w14:paraId="3A87E91F" w14:textId="621D2BAA" w:rsidR="00C51349" w:rsidRDefault="00C51349" w:rsidP="00C51349">
      <w:pPr>
        <w:spacing w:before="100"/>
        <w:ind w:left="117" w:right="226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Danske bymidter under pres</w:t>
      </w:r>
    </w:p>
    <w:p w14:paraId="0B0723CE" w14:textId="22F5A301" w:rsidR="00C51349" w:rsidRDefault="00F63F54" w:rsidP="00C7574D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Mange bymidter</w:t>
      </w:r>
      <w:r w:rsidR="00A07E5E">
        <w:rPr>
          <w:sz w:val="20"/>
          <w:szCs w:val="20"/>
        </w:rPr>
        <w:t xml:space="preserve"> </w:t>
      </w:r>
      <w:r w:rsidR="007B2603">
        <w:rPr>
          <w:sz w:val="20"/>
          <w:szCs w:val="20"/>
        </w:rPr>
        <w:t>kæmper med tomme butikslokaler og færre mennesker i gågaderne. Det kan bliv</w:t>
      </w:r>
      <w:r w:rsidR="00C7574D">
        <w:rPr>
          <w:sz w:val="20"/>
          <w:szCs w:val="20"/>
        </w:rPr>
        <w:t>e en negativ spiral, der</w:t>
      </w:r>
      <w:r w:rsidR="007B2603">
        <w:rPr>
          <w:sz w:val="20"/>
          <w:szCs w:val="20"/>
        </w:rPr>
        <w:t xml:space="preserve"> gør det svært </w:t>
      </w:r>
      <w:r w:rsidR="00C51349" w:rsidRPr="007F209C">
        <w:rPr>
          <w:sz w:val="20"/>
          <w:szCs w:val="20"/>
        </w:rPr>
        <w:t>at tiltrække nye forretnings</w:t>
      </w:r>
      <w:r w:rsidR="007B2603">
        <w:rPr>
          <w:sz w:val="20"/>
          <w:szCs w:val="20"/>
        </w:rPr>
        <w:t>drivende, beboere og investorer</w:t>
      </w:r>
      <w:r w:rsidR="00C51349" w:rsidRPr="00555D2D">
        <w:rPr>
          <w:sz w:val="20"/>
          <w:szCs w:val="20"/>
        </w:rPr>
        <w:t xml:space="preserve">. </w:t>
      </w:r>
      <w:r w:rsidR="00C7574D">
        <w:rPr>
          <w:sz w:val="20"/>
          <w:szCs w:val="20"/>
        </w:rPr>
        <w:t>D</w:t>
      </w:r>
      <w:r w:rsidR="00C7574D" w:rsidRPr="00C7574D">
        <w:rPr>
          <w:sz w:val="20"/>
          <w:szCs w:val="20"/>
        </w:rPr>
        <w:t>erfor arbejder regeringen målrettet på at skabe</w:t>
      </w:r>
      <w:r w:rsidR="00C7574D">
        <w:rPr>
          <w:sz w:val="20"/>
          <w:szCs w:val="20"/>
        </w:rPr>
        <w:t xml:space="preserve"> </w:t>
      </w:r>
      <w:r w:rsidR="00C7574D" w:rsidRPr="00C7574D">
        <w:rPr>
          <w:sz w:val="20"/>
          <w:szCs w:val="20"/>
        </w:rPr>
        <w:t>levende og bæred</w:t>
      </w:r>
      <w:r w:rsidR="00C7574D">
        <w:rPr>
          <w:sz w:val="20"/>
          <w:szCs w:val="20"/>
        </w:rPr>
        <w:t xml:space="preserve">ygtige bymidter i hele Danmark. </w:t>
      </w:r>
    </w:p>
    <w:p w14:paraId="2BF54BA3" w14:textId="77777777" w:rsidR="00C51349" w:rsidRPr="007E09DE" w:rsidRDefault="00C51349" w:rsidP="00C51349">
      <w:pPr>
        <w:spacing w:before="100"/>
        <w:ind w:left="117" w:right="2268"/>
        <w:jc w:val="both"/>
        <w:rPr>
          <w:sz w:val="20"/>
          <w:szCs w:val="20"/>
        </w:rPr>
      </w:pPr>
      <w:r>
        <w:rPr>
          <w:b/>
          <w:noProof/>
          <w:sz w:val="20"/>
          <w:szCs w:val="20"/>
          <w:lang w:eastAsia="da-DK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636FB9" wp14:editId="22A62D98">
                <wp:simplePos x="0" y="0"/>
                <wp:positionH relativeFrom="column">
                  <wp:posOffset>98425</wp:posOffset>
                </wp:positionH>
                <wp:positionV relativeFrom="paragraph">
                  <wp:posOffset>236220</wp:posOffset>
                </wp:positionV>
                <wp:extent cx="4848860" cy="2847975"/>
                <wp:effectExtent l="0" t="0" r="8890" b="9525"/>
                <wp:wrapTopAndBottom/>
                <wp:docPr id="6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860" cy="2847975"/>
                          <a:chOff x="0" y="0"/>
                          <a:chExt cx="4848860" cy="2620645"/>
                        </a:xfrm>
                      </wpg:grpSpPr>
                      <wpg:grpSp>
                        <wpg:cNvPr id="11" name="Gruppe 11"/>
                        <wpg:cNvGrpSpPr/>
                        <wpg:grpSpPr>
                          <a:xfrm>
                            <a:off x="0" y="0"/>
                            <a:ext cx="4848860" cy="2620645"/>
                            <a:chOff x="0" y="0"/>
                            <a:chExt cx="4848860" cy="2620645"/>
                          </a:xfrm>
                        </wpg:grpSpPr>
                        <wps:wsp>
                          <wps:cNvPr id="12" name="Rektangel 12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848860" cy="2620645"/>
                            </a:xfrm>
                            <a:prstGeom prst="rect">
                              <a:avLst/>
                            </a:prstGeom>
                            <a:solidFill>
                              <a:srgbClr val="E7EDE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kstfelt 14"/>
                          <wps:cNvSpPr txBox="1"/>
                          <wps:spPr>
                            <a:xfrm>
                              <a:off x="79514" y="310100"/>
                              <a:ext cx="4724399" cy="22329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7A132C" w14:textId="56F40A41" w:rsidR="00C51349" w:rsidRDefault="00925832" w:rsidP="00C513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da-DK"/>
                                  </w:rPr>
                                  <w:drawing>
                                    <wp:inline distT="0" distB="0" distL="0" distR="0" wp14:anchorId="6F8E79E5" wp14:editId="74D82BD1">
                                      <wp:extent cx="4279900" cy="2178050"/>
                                      <wp:effectExtent l="0" t="0" r="6350" b="0"/>
                                      <wp:docPr id="13" name="Diagram 13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060759FF-77C0-664A-5B5D-EAEC87196ADE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chart">
                                          <c:chart xmlns:c="http://schemas.openxmlformats.org/drawingml/2006/chart" xmlns:r="http://schemas.openxmlformats.org/officeDocument/2006/relationships" r:id="rId8"/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D3E79F1" w14:textId="77777777" w:rsidR="00C51349" w:rsidRPr="00567136" w:rsidRDefault="00C51349" w:rsidP="00C513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Indeks (2008=100)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Tekstfelt 17"/>
                        <wps:cNvSpPr txBox="1"/>
                        <wps:spPr>
                          <a:xfrm>
                            <a:off x="79514" y="63610"/>
                            <a:ext cx="2330311" cy="1987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8B910F" w14:textId="77777777" w:rsidR="00C51349" w:rsidRPr="00567136" w:rsidRDefault="00C51349" w:rsidP="00C5134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Udvikling i antal butikker i Danmark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636FB9" id="Gruppe 6" o:spid="_x0000_s1030" style="position:absolute;left:0;text-align:left;margin-left:7.75pt;margin-top:18.6pt;width:381.8pt;height:224.25pt;z-index:251668480;mso-height-relative:margin" coordsize="48488,26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">
                <v:group id="Gruppe 11" o:spid="_x0000_s1031" style="position:absolute;width:48488;height:26206" coordsize="48488,2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ktangel 12" o:spid="_x0000_s1032" style="position:absolute;width:48488;height:26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" fillcolor="#e7edee" stroked="f" strokeweight="2pt">
                    <v:path arrowok="t"/>
                    <o:lock v:ext="edit" aspectratio="t"/>
                  </v:rect>
                  <v:shape id="Tekstfelt 14" o:spid="_x0000_s1033" type="#_x0000_t202" style="position:absolute;left:795;top:3101;width:47244;height:2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637A132C" w14:textId="56F40A41" w:rsidR="00C51349" w:rsidRDefault="00925832" w:rsidP="00C5134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F8E79E5" wp14:editId="74D82BD1">
                                <wp:extent cx="4279900" cy="2178050"/>
                                <wp:effectExtent l="0" t="0" r="6350" b="0"/>
                                <wp:docPr id="13" name="Diagram 13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060759FF-77C0-664A-5B5D-EAEC87196ADE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chart">
                                    <c:chart xmlns:c="http://schemas.openxmlformats.org/drawingml/2006/chart" xmlns:r="http://schemas.openxmlformats.org/officeDocument/2006/relationships" r:id="rId9"/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3E79F1" w14:textId="77777777" w:rsidR="00C51349" w:rsidRPr="00567136" w:rsidRDefault="00C51349" w:rsidP="00C5134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Indeks (2008=100)</w:t>
                          </w:r>
                        </w:p>
                      </w:txbxContent>
                    </v:textbox>
                  </v:shape>
                </v:group>
                <v:shape id="Tekstfelt 17" o:spid="_x0000_s1034" type="#_x0000_t202" style="position:absolute;left:795;top:636;width:2330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138B910F" w14:textId="77777777" w:rsidR="00C51349" w:rsidRPr="00567136" w:rsidRDefault="00C51349" w:rsidP="00C5134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Udvikling i antal butikker i Danmark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4816422" w14:textId="77777777" w:rsidR="00C51349" w:rsidRDefault="00C51349" w:rsidP="00555D2D">
      <w:pPr>
        <w:spacing w:before="100"/>
        <w:ind w:left="117" w:right="2268"/>
        <w:jc w:val="both"/>
        <w:rPr>
          <w:b/>
          <w:noProof/>
          <w:sz w:val="20"/>
          <w:szCs w:val="20"/>
          <w:lang w:eastAsia="da-DK"/>
        </w:rPr>
      </w:pPr>
    </w:p>
    <w:p w14:paraId="74AE126A" w14:textId="2AFEE79F" w:rsidR="00F46A9C" w:rsidRDefault="008428F0" w:rsidP="00555D2D">
      <w:pPr>
        <w:spacing w:before="100"/>
        <w:ind w:left="117" w:right="2268"/>
        <w:jc w:val="both"/>
        <w:rPr>
          <w:b/>
          <w:noProof/>
          <w:sz w:val="20"/>
          <w:szCs w:val="20"/>
          <w:lang w:eastAsia="da-DK"/>
        </w:rPr>
      </w:pPr>
      <w:bookmarkStart w:id="0" w:name="_GoBack"/>
      <w:bookmarkEnd w:id="0"/>
      <w:r>
        <w:rPr>
          <w:b/>
          <w:noProof/>
          <w:sz w:val="20"/>
          <w:szCs w:val="20"/>
          <w:lang w:eastAsia="da-DK"/>
        </w:rPr>
        <w:t>142</w:t>
      </w:r>
      <w:r w:rsidR="00A07E5E">
        <w:rPr>
          <w:b/>
          <w:noProof/>
          <w:sz w:val="20"/>
          <w:szCs w:val="20"/>
          <w:lang w:eastAsia="da-DK"/>
        </w:rPr>
        <w:t xml:space="preserve"> mio. kr. til</w:t>
      </w:r>
      <w:r w:rsidR="005F0132" w:rsidRPr="005F0132">
        <w:rPr>
          <w:b/>
          <w:noProof/>
          <w:sz w:val="20"/>
          <w:szCs w:val="20"/>
          <w:lang w:eastAsia="da-DK"/>
        </w:rPr>
        <w:t xml:space="preserve"> bæredygtig byudvikling </w:t>
      </w:r>
    </w:p>
    <w:p w14:paraId="6A289E7C" w14:textId="1C9765C1" w:rsidR="00753E3C" w:rsidRPr="00753E3C" w:rsidRDefault="00C4431A" w:rsidP="00753E3C">
      <w:pPr>
        <w:spacing w:before="100"/>
        <w:ind w:left="117" w:right="2268"/>
        <w:jc w:val="both"/>
        <w:rPr>
          <w:noProof/>
          <w:sz w:val="20"/>
          <w:szCs w:val="20"/>
          <w:lang w:eastAsia="da-DK"/>
        </w:rPr>
      </w:pPr>
      <w:r>
        <w:rPr>
          <w:sz w:val="20"/>
          <w:szCs w:val="20"/>
        </w:rPr>
        <w:t>Erhve</w:t>
      </w:r>
      <w:r w:rsidR="008428F0">
        <w:rPr>
          <w:sz w:val="20"/>
          <w:szCs w:val="20"/>
        </w:rPr>
        <w:t xml:space="preserve">rvsministeren nedsatte </w:t>
      </w:r>
      <w:r>
        <w:rPr>
          <w:sz w:val="20"/>
          <w:szCs w:val="20"/>
        </w:rPr>
        <w:t>Indstillingsudvalg</w:t>
      </w:r>
      <w:r w:rsidR="008428F0">
        <w:rPr>
          <w:sz w:val="20"/>
          <w:szCs w:val="20"/>
        </w:rPr>
        <w:t>et</w:t>
      </w:r>
      <w:r>
        <w:rPr>
          <w:sz w:val="20"/>
          <w:szCs w:val="20"/>
        </w:rPr>
        <w:t xml:space="preserve"> for bæredygtig byudvikling</w:t>
      </w:r>
      <w:r w:rsidR="008428F0">
        <w:rPr>
          <w:sz w:val="20"/>
          <w:szCs w:val="20"/>
        </w:rPr>
        <w:t xml:space="preserve"> sidste år. Udvalget fik til opgave at</w:t>
      </w:r>
      <w:r>
        <w:rPr>
          <w:sz w:val="20"/>
          <w:szCs w:val="20"/>
        </w:rPr>
        <w:t xml:space="preserve"> udmønte </w:t>
      </w:r>
      <w:r w:rsidR="008428F0">
        <w:rPr>
          <w:bCs/>
          <w:noProof/>
          <w:sz w:val="20"/>
          <w:szCs w:val="20"/>
          <w:lang w:eastAsia="da-DK"/>
        </w:rPr>
        <w:t>142</w:t>
      </w:r>
      <w:r w:rsidR="00F46A9C" w:rsidRPr="00F46A9C">
        <w:rPr>
          <w:bCs/>
          <w:noProof/>
          <w:sz w:val="20"/>
          <w:szCs w:val="20"/>
          <w:lang w:eastAsia="da-DK"/>
        </w:rPr>
        <w:t xml:space="preserve"> mio. kr. til at skabe levende</w:t>
      </w:r>
      <w:r w:rsidR="00F46A9C" w:rsidRPr="00C4431A">
        <w:rPr>
          <w:bCs/>
          <w:noProof/>
          <w:sz w:val="20"/>
          <w:szCs w:val="20"/>
          <w:lang w:eastAsia="da-DK"/>
        </w:rPr>
        <w:t xml:space="preserve"> og bæredygtige bymidter i hele Danmark</w:t>
      </w:r>
      <w:r w:rsidR="008E77BD">
        <w:rPr>
          <w:bCs/>
          <w:noProof/>
          <w:sz w:val="20"/>
          <w:szCs w:val="20"/>
          <w:lang w:eastAsia="da-DK"/>
        </w:rPr>
        <w:t xml:space="preserve"> frem til 202</w:t>
      </w:r>
      <w:r w:rsidR="000D1A3B">
        <w:rPr>
          <w:bCs/>
          <w:noProof/>
          <w:sz w:val="20"/>
          <w:szCs w:val="20"/>
          <w:lang w:eastAsia="da-DK"/>
        </w:rPr>
        <w:t>9</w:t>
      </w:r>
      <w:r w:rsidR="00F46A9C" w:rsidRPr="00463A83">
        <w:rPr>
          <w:bCs/>
          <w:noProof/>
          <w:sz w:val="20"/>
          <w:szCs w:val="20"/>
          <w:lang w:eastAsia="da-DK"/>
        </w:rPr>
        <w:t>.</w:t>
      </w:r>
      <w:r w:rsidRPr="00463A83">
        <w:rPr>
          <w:bCs/>
          <w:noProof/>
          <w:sz w:val="20"/>
          <w:szCs w:val="20"/>
          <w:lang w:eastAsia="da-DK"/>
        </w:rPr>
        <w:t xml:space="preserve"> </w:t>
      </w:r>
      <w:r w:rsidR="005B4E74">
        <w:rPr>
          <w:bCs/>
          <w:noProof/>
          <w:sz w:val="20"/>
          <w:szCs w:val="20"/>
          <w:lang w:eastAsia="da-DK"/>
        </w:rPr>
        <w:t>Midlerne</w:t>
      </w:r>
      <w:r w:rsidR="005B4E74" w:rsidRPr="00463A83">
        <w:rPr>
          <w:bCs/>
          <w:noProof/>
          <w:sz w:val="20"/>
          <w:szCs w:val="20"/>
          <w:lang w:eastAsia="da-DK"/>
        </w:rPr>
        <w:t xml:space="preserve"> </w:t>
      </w:r>
      <w:r w:rsidRPr="00463A83">
        <w:rPr>
          <w:bCs/>
          <w:noProof/>
          <w:sz w:val="20"/>
          <w:szCs w:val="20"/>
          <w:lang w:eastAsia="da-DK"/>
        </w:rPr>
        <w:t>kommer fra EU’s Regionalfond</w:t>
      </w:r>
      <w:r w:rsidR="00753E3C">
        <w:rPr>
          <w:bCs/>
          <w:noProof/>
          <w:sz w:val="20"/>
          <w:szCs w:val="20"/>
          <w:lang w:eastAsia="da-DK"/>
        </w:rPr>
        <w:t xml:space="preserve"> og skal anvendes til at sikre udvikling i alle dele af landet.</w:t>
      </w:r>
    </w:p>
    <w:p w14:paraId="06548745" w14:textId="3A67515B" w:rsidR="00C51349" w:rsidRDefault="008428F0">
      <w:pPr>
        <w:spacing w:before="100"/>
        <w:ind w:left="117" w:right="2268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I første omgang udmøntes der 49,5 mio. kr. til ni projekter i Danmark, og Indstillingsudvalget forventer at annoncere de resterende midler i løbet af 2025.</w:t>
      </w:r>
    </w:p>
    <w:p w14:paraId="35A06188" w14:textId="3CF2F6A1" w:rsidR="007E09DE" w:rsidRPr="003711D8" w:rsidRDefault="00133992" w:rsidP="00567136">
      <w:pPr>
        <w:spacing w:before="100"/>
        <w:ind w:left="117" w:right="226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Indsats</w:t>
      </w:r>
      <w:r w:rsidR="008428F0">
        <w:rPr>
          <w:b/>
          <w:bCs/>
          <w:sz w:val="20"/>
          <w:szCs w:val="20"/>
        </w:rPr>
        <w:t xml:space="preserve"> er målrettet</w:t>
      </w:r>
      <w:r w:rsidR="007B787D">
        <w:rPr>
          <w:b/>
          <w:bCs/>
          <w:sz w:val="20"/>
          <w:szCs w:val="20"/>
        </w:rPr>
        <w:t xml:space="preserve"> små og mellemstore byer</w:t>
      </w:r>
    </w:p>
    <w:p w14:paraId="7BABB11E" w14:textId="37390773" w:rsidR="00133992" w:rsidRDefault="00133992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Støtten </w:t>
      </w:r>
      <w:r w:rsidR="000D1A3B">
        <w:rPr>
          <w:sz w:val="20"/>
          <w:szCs w:val="20"/>
        </w:rPr>
        <w:t>skal primært</w:t>
      </w:r>
      <w:r>
        <w:rPr>
          <w:sz w:val="20"/>
          <w:szCs w:val="20"/>
        </w:rPr>
        <w:t xml:space="preserve"> gå til </w:t>
      </w:r>
      <w:r w:rsidR="000D1A3B">
        <w:rPr>
          <w:sz w:val="20"/>
          <w:szCs w:val="20"/>
        </w:rPr>
        <w:t xml:space="preserve">små og mellemstore </w:t>
      </w:r>
      <w:r>
        <w:rPr>
          <w:sz w:val="20"/>
          <w:szCs w:val="20"/>
        </w:rPr>
        <w:t>byer med 4.000 – 20.000 indbyggere, men større b</w:t>
      </w:r>
      <w:r w:rsidRPr="00CB45F1">
        <w:rPr>
          <w:sz w:val="20"/>
          <w:szCs w:val="20"/>
        </w:rPr>
        <w:t xml:space="preserve">yer kan </w:t>
      </w:r>
      <w:r>
        <w:rPr>
          <w:sz w:val="20"/>
          <w:szCs w:val="20"/>
        </w:rPr>
        <w:t>også modtage støtte</w:t>
      </w:r>
      <w:r w:rsidRPr="00CB45F1">
        <w:rPr>
          <w:sz w:val="20"/>
          <w:szCs w:val="20"/>
        </w:rPr>
        <w:t xml:space="preserve">, hvis de </w:t>
      </w:r>
      <w:r>
        <w:rPr>
          <w:sz w:val="20"/>
          <w:szCs w:val="20"/>
        </w:rPr>
        <w:t>kan dokumentere</w:t>
      </w:r>
      <w:r w:rsidRPr="00CB45F1">
        <w:rPr>
          <w:sz w:val="20"/>
          <w:szCs w:val="20"/>
        </w:rPr>
        <w:t xml:space="preserve"> udfordringer i samme grad som de mindre byer, fx tomme lokaler, faldende omsætning i butikkerne eller faldende kundestrøm i bymidten.</w:t>
      </w:r>
    </w:p>
    <w:p w14:paraId="5235549C" w14:textId="35D7C99D" w:rsidR="00DD2033" w:rsidRDefault="0049462F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Midlerne</w:t>
      </w:r>
      <w:r w:rsidRPr="00DD2033">
        <w:rPr>
          <w:sz w:val="20"/>
          <w:szCs w:val="20"/>
        </w:rPr>
        <w:t xml:space="preserve"> </w:t>
      </w:r>
      <w:r w:rsidR="00DD2033" w:rsidRPr="00DD2033">
        <w:rPr>
          <w:sz w:val="20"/>
          <w:szCs w:val="20"/>
        </w:rPr>
        <w:t xml:space="preserve">kan </w:t>
      </w:r>
      <w:r>
        <w:rPr>
          <w:sz w:val="20"/>
          <w:szCs w:val="20"/>
        </w:rPr>
        <w:t xml:space="preserve">gå til </w:t>
      </w:r>
      <w:r w:rsidR="00F63F54">
        <w:rPr>
          <w:sz w:val="20"/>
          <w:szCs w:val="20"/>
        </w:rPr>
        <w:t>fx</w:t>
      </w:r>
      <w:r w:rsidR="00F63F54" w:rsidRPr="00DD2033">
        <w:rPr>
          <w:sz w:val="20"/>
          <w:szCs w:val="20"/>
        </w:rPr>
        <w:t xml:space="preserve"> omlægning af gågader, klimasikring, øget biodiversitet </w:t>
      </w:r>
      <w:r w:rsidR="00F63F54">
        <w:rPr>
          <w:sz w:val="20"/>
          <w:szCs w:val="20"/>
        </w:rPr>
        <w:t>og</w:t>
      </w:r>
      <w:r w:rsidR="00F63F54" w:rsidRPr="00DD2033">
        <w:rPr>
          <w:sz w:val="20"/>
          <w:szCs w:val="20"/>
        </w:rPr>
        <w:t xml:space="preserve"> udvikling</w:t>
      </w:r>
      <w:r w:rsidR="00F63F54">
        <w:rPr>
          <w:sz w:val="20"/>
          <w:szCs w:val="20"/>
        </w:rPr>
        <w:t xml:space="preserve"> af</w:t>
      </w:r>
      <w:r w:rsidR="00F63F54" w:rsidRPr="00DD2033">
        <w:rPr>
          <w:sz w:val="20"/>
          <w:szCs w:val="20"/>
        </w:rPr>
        <w:t xml:space="preserve"> nye funktioner i byrummet.</w:t>
      </w:r>
      <w:r w:rsidR="00DD2033" w:rsidRPr="00DD2033">
        <w:rPr>
          <w:sz w:val="20"/>
          <w:szCs w:val="20"/>
        </w:rPr>
        <w:t xml:space="preserve"> </w:t>
      </w:r>
      <w:r w:rsidR="00F63F54">
        <w:rPr>
          <w:sz w:val="20"/>
          <w:szCs w:val="20"/>
        </w:rPr>
        <w:t xml:space="preserve">Endvidere kan </w:t>
      </w:r>
      <w:r>
        <w:rPr>
          <w:sz w:val="20"/>
          <w:szCs w:val="20"/>
        </w:rPr>
        <w:t xml:space="preserve">midlerne </w:t>
      </w:r>
      <w:r w:rsidR="00F63F54">
        <w:rPr>
          <w:sz w:val="20"/>
          <w:szCs w:val="20"/>
        </w:rPr>
        <w:t xml:space="preserve">gå til </w:t>
      </w:r>
      <w:r w:rsidR="00DD2033" w:rsidRPr="00DD2033">
        <w:rPr>
          <w:sz w:val="20"/>
          <w:szCs w:val="20"/>
        </w:rPr>
        <w:t xml:space="preserve">omstilling af bymidternes erhverv, </w:t>
      </w:r>
      <w:r w:rsidR="000D1A3B">
        <w:rPr>
          <w:sz w:val="20"/>
          <w:szCs w:val="20"/>
        </w:rPr>
        <w:t>såsom</w:t>
      </w:r>
      <w:r w:rsidR="00DD2033" w:rsidRPr="00DD2033">
        <w:rPr>
          <w:sz w:val="20"/>
          <w:szCs w:val="20"/>
        </w:rPr>
        <w:t xml:space="preserve"> de liberale erhverv, serviceerhverv og detailerhvervene</w:t>
      </w:r>
      <w:r w:rsidR="00103FF2">
        <w:rPr>
          <w:sz w:val="20"/>
          <w:szCs w:val="20"/>
        </w:rPr>
        <w:t xml:space="preserve">, </w:t>
      </w:r>
      <w:r w:rsidR="00DD2033" w:rsidRPr="00DD2033">
        <w:rPr>
          <w:sz w:val="20"/>
          <w:szCs w:val="20"/>
        </w:rPr>
        <w:t>til nye bæredygtige forretningsmodeller</w:t>
      </w:r>
      <w:r>
        <w:rPr>
          <w:sz w:val="20"/>
          <w:szCs w:val="20"/>
        </w:rPr>
        <w:t>, rådgivning</w:t>
      </w:r>
      <w:r w:rsidR="000D1A3B">
        <w:rPr>
          <w:sz w:val="20"/>
          <w:szCs w:val="20"/>
        </w:rPr>
        <w:t xml:space="preserve"> og opkvalificering af medarbejdere</w:t>
      </w:r>
      <w:r w:rsidR="00DD2033" w:rsidRPr="00DD2033">
        <w:rPr>
          <w:sz w:val="20"/>
          <w:szCs w:val="20"/>
        </w:rPr>
        <w:t xml:space="preserve">. </w:t>
      </w:r>
    </w:p>
    <w:p w14:paraId="1C26F750" w14:textId="2ECAB202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</w:p>
    <w:p w14:paraId="311BC5B4" w14:textId="117C4F1A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</w:p>
    <w:p w14:paraId="68F36193" w14:textId="5BF32908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</w:p>
    <w:p w14:paraId="7E0D9AE0" w14:textId="77777777" w:rsidR="008F77FB" w:rsidRDefault="008F77FB" w:rsidP="00DD2033">
      <w:pPr>
        <w:spacing w:before="100"/>
        <w:ind w:left="117" w:right="2268"/>
        <w:jc w:val="both"/>
        <w:rPr>
          <w:b/>
          <w:sz w:val="20"/>
          <w:szCs w:val="20"/>
        </w:rPr>
      </w:pPr>
    </w:p>
    <w:p w14:paraId="4E46F2B0" w14:textId="77777777" w:rsidR="008F77FB" w:rsidRDefault="008F77FB" w:rsidP="00DD2033">
      <w:pPr>
        <w:spacing w:before="100"/>
        <w:ind w:left="117" w:right="2268"/>
        <w:jc w:val="both"/>
        <w:rPr>
          <w:b/>
          <w:sz w:val="20"/>
          <w:szCs w:val="20"/>
        </w:rPr>
      </w:pPr>
    </w:p>
    <w:p w14:paraId="2E86633E" w14:textId="77777777" w:rsidR="008F77FB" w:rsidRDefault="008F77FB" w:rsidP="00DD2033">
      <w:pPr>
        <w:spacing w:before="100"/>
        <w:ind w:left="117" w:right="2268"/>
        <w:jc w:val="both"/>
        <w:rPr>
          <w:b/>
          <w:sz w:val="20"/>
          <w:szCs w:val="20"/>
        </w:rPr>
      </w:pPr>
    </w:p>
    <w:p w14:paraId="715EA287" w14:textId="77777777" w:rsidR="008428F0" w:rsidRDefault="008428F0" w:rsidP="008F77FB">
      <w:pPr>
        <w:spacing w:before="100"/>
        <w:ind w:left="117" w:right="2268"/>
        <w:jc w:val="both"/>
        <w:rPr>
          <w:b/>
          <w:sz w:val="20"/>
          <w:szCs w:val="20"/>
        </w:rPr>
      </w:pPr>
    </w:p>
    <w:p w14:paraId="56883774" w14:textId="28A8DE23" w:rsidR="008F77FB" w:rsidRDefault="008F77FB" w:rsidP="008F77FB">
      <w:pPr>
        <w:spacing w:before="100"/>
        <w:ind w:left="117" w:right="226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Sammensætning af udvalget:</w:t>
      </w:r>
    </w:p>
    <w:p w14:paraId="554C2CCB" w14:textId="1870FDC2" w:rsidR="008F77FB" w:rsidRDefault="008F77FB" w:rsidP="008F77FB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John Wagner, tidl. direktør for De Samvirkende Købmænd (formand)</w:t>
      </w:r>
    </w:p>
    <w:p w14:paraId="34C6482B" w14:textId="5C541C23" w:rsidR="008F77FB" w:rsidRDefault="008F77FB" w:rsidP="008F77FB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Kirstine Van Sabben, kommunalbestyrelsesmedlem på Bornholm </w:t>
      </w:r>
    </w:p>
    <w:p w14:paraId="44E7E7C0" w14:textId="07BC27B2" w:rsidR="008F77FB" w:rsidRPr="008F77FB" w:rsidRDefault="008F77FB" w:rsidP="008F77FB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Mogens Haugaard, k</w:t>
      </w:r>
      <w:r w:rsidRPr="008F77FB">
        <w:rPr>
          <w:sz w:val="20"/>
          <w:szCs w:val="20"/>
        </w:rPr>
        <w:t>ommun</w:t>
      </w:r>
      <w:r>
        <w:rPr>
          <w:sz w:val="20"/>
          <w:szCs w:val="20"/>
        </w:rPr>
        <w:t xml:space="preserve">albestyrelsesmedlem </w:t>
      </w:r>
      <w:r w:rsidRPr="008F77FB">
        <w:rPr>
          <w:sz w:val="20"/>
          <w:szCs w:val="20"/>
        </w:rPr>
        <w:t>i Stevns Kommune</w:t>
      </w:r>
    </w:p>
    <w:p w14:paraId="6C52E22A" w14:textId="4332E493" w:rsidR="00AF3CE4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 Hansen, borgmester </w:t>
      </w:r>
      <w:r w:rsidRPr="008F77FB">
        <w:rPr>
          <w:sz w:val="20"/>
          <w:szCs w:val="20"/>
        </w:rPr>
        <w:t>i Svendborg Kommune</w:t>
      </w:r>
    </w:p>
    <w:p w14:paraId="62B5FC0F" w14:textId="43EEC586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Mads Skau, borgmester </w:t>
      </w:r>
      <w:r w:rsidRPr="008F77FB">
        <w:rPr>
          <w:sz w:val="20"/>
          <w:szCs w:val="20"/>
        </w:rPr>
        <w:t>i Haderslev Kommune</w:t>
      </w:r>
    </w:p>
    <w:p w14:paraId="357D55BA" w14:textId="1CE04BBC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Lone Jakobi, borgmester </w:t>
      </w:r>
      <w:r w:rsidRPr="008F77FB">
        <w:rPr>
          <w:sz w:val="20"/>
          <w:szCs w:val="20"/>
        </w:rPr>
        <w:t xml:space="preserve">i Odder </w:t>
      </w:r>
      <w:r>
        <w:rPr>
          <w:sz w:val="20"/>
          <w:szCs w:val="20"/>
        </w:rPr>
        <w:t>K</w:t>
      </w:r>
      <w:r w:rsidRPr="008F77FB">
        <w:rPr>
          <w:sz w:val="20"/>
          <w:szCs w:val="20"/>
        </w:rPr>
        <w:t>ommune</w:t>
      </w:r>
    </w:p>
    <w:p w14:paraId="4BCC5C62" w14:textId="60B591B2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Dorte West, borgmester </w:t>
      </w:r>
      <w:r w:rsidRPr="008F77FB">
        <w:rPr>
          <w:sz w:val="20"/>
          <w:szCs w:val="20"/>
        </w:rPr>
        <w:t>i Herning Kommune</w:t>
      </w:r>
    </w:p>
    <w:p w14:paraId="396DAB63" w14:textId="50DA1B2C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Kirstine Bille, k</w:t>
      </w:r>
      <w:r w:rsidRPr="008F77FB">
        <w:rPr>
          <w:sz w:val="20"/>
          <w:szCs w:val="20"/>
        </w:rPr>
        <w:t>ommunalbestyrelsesm</w:t>
      </w:r>
      <w:r>
        <w:rPr>
          <w:sz w:val="20"/>
          <w:szCs w:val="20"/>
        </w:rPr>
        <w:t xml:space="preserve">edlem </w:t>
      </w:r>
      <w:r w:rsidRPr="008F77FB">
        <w:rPr>
          <w:sz w:val="20"/>
          <w:szCs w:val="20"/>
        </w:rPr>
        <w:t>i Syddjurs Kommune</w:t>
      </w:r>
    </w:p>
    <w:p w14:paraId="2603F5DE" w14:textId="28A216CB" w:rsidR="00AF3CE4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Jesper Greth, borgmester </w:t>
      </w:r>
      <w:r w:rsidRPr="008F77FB">
        <w:rPr>
          <w:sz w:val="20"/>
          <w:szCs w:val="20"/>
        </w:rPr>
        <w:t>i Rebild Kommune</w:t>
      </w:r>
    </w:p>
    <w:p w14:paraId="23439E19" w14:textId="6ED7BC8E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Mike Ameko Lippert, </w:t>
      </w:r>
      <w:r w:rsidRPr="008F77FB">
        <w:rPr>
          <w:sz w:val="20"/>
          <w:szCs w:val="20"/>
        </w:rPr>
        <w:t>Strategy Director i SLA</w:t>
      </w:r>
    </w:p>
    <w:p w14:paraId="6DF703BA" w14:textId="15751D0A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Lotte Engbæk Larsen, b</w:t>
      </w:r>
      <w:r w:rsidRPr="008F77FB">
        <w:rPr>
          <w:sz w:val="20"/>
          <w:szCs w:val="20"/>
        </w:rPr>
        <w:t>ranchedirektør i Dansk Erhverv Handel</w:t>
      </w:r>
    </w:p>
    <w:p w14:paraId="7F967CF3" w14:textId="57CE313D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Steffen Damsgaard, f</w:t>
      </w:r>
      <w:r w:rsidRPr="008F77FB">
        <w:rPr>
          <w:sz w:val="20"/>
          <w:szCs w:val="20"/>
        </w:rPr>
        <w:t>ormand for Landdistrikternes Fællesråd</w:t>
      </w:r>
    </w:p>
    <w:p w14:paraId="1ABA265E" w14:textId="0E9C84F3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Mette Høgh, formand for</w:t>
      </w:r>
      <w:r w:rsidRPr="008F77FB">
        <w:rPr>
          <w:sz w:val="20"/>
          <w:szCs w:val="20"/>
        </w:rPr>
        <w:t xml:space="preserve"> HK Handel</w:t>
      </w:r>
    </w:p>
    <w:p w14:paraId="1B8C0001" w14:textId="2E2ABEE8" w:rsidR="008F77FB" w:rsidRDefault="008F77FB" w:rsidP="00DD2033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>Tina Saaby, d</w:t>
      </w:r>
      <w:r w:rsidRPr="008F77FB">
        <w:rPr>
          <w:sz w:val="20"/>
          <w:szCs w:val="20"/>
        </w:rPr>
        <w:t>irektør for Dansk Byplan Laboratorium</w:t>
      </w:r>
    </w:p>
    <w:p w14:paraId="7FD44F12" w14:textId="750085B4" w:rsidR="00DD2033" w:rsidRDefault="008F77FB" w:rsidP="008F77FB">
      <w:pPr>
        <w:spacing w:before="100"/>
        <w:ind w:left="117" w:right="226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Hans Christian Østerby, </w:t>
      </w:r>
      <w:r w:rsidRPr="008F77FB">
        <w:rPr>
          <w:sz w:val="20"/>
          <w:szCs w:val="20"/>
        </w:rPr>
        <w:t xml:space="preserve">Medlem af Danmarks Erhvervsfremmebestyrelse og borgmester </w:t>
      </w:r>
      <w:r>
        <w:rPr>
          <w:sz w:val="20"/>
          <w:szCs w:val="20"/>
        </w:rPr>
        <w:t>i Holstebro Kommune</w:t>
      </w:r>
    </w:p>
    <w:sectPr w:rsidR="00DD2033">
      <w:type w:val="continuous"/>
      <w:pgSz w:w="12000" w:h="16000"/>
      <w:pgMar w:top="0" w:right="98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9EEE" w14:textId="77777777" w:rsidR="00287882" w:rsidRDefault="00287882" w:rsidP="006E0AEA">
      <w:r>
        <w:separator/>
      </w:r>
    </w:p>
  </w:endnote>
  <w:endnote w:type="continuationSeparator" w:id="0">
    <w:p w14:paraId="06FA5448" w14:textId="77777777" w:rsidR="00287882" w:rsidRDefault="00287882" w:rsidP="006E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Light"/>
    <w:charset w:val="00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-SemiBold">
    <w:altName w:val="Segoe UI Semibold"/>
    <w:charset w:val="00"/>
    <w:family w:val="swiss"/>
    <w:pitch w:val="variable"/>
    <w:sig w:usb0="8000026F" w:usb1="5000004A" w:usb2="00000000" w:usb3="00000000" w:csb0="00000005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125F1" w14:textId="77777777" w:rsidR="00287882" w:rsidRDefault="00287882" w:rsidP="006E0AEA">
      <w:r>
        <w:separator/>
      </w:r>
    </w:p>
  </w:footnote>
  <w:footnote w:type="continuationSeparator" w:id="0">
    <w:p w14:paraId="086D6362" w14:textId="77777777" w:rsidR="00287882" w:rsidRDefault="00287882" w:rsidP="006E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3C"/>
    <w:rsid w:val="000004E9"/>
    <w:rsid w:val="000344BD"/>
    <w:rsid w:val="00050477"/>
    <w:rsid w:val="0005344D"/>
    <w:rsid w:val="00064936"/>
    <w:rsid w:val="000B668D"/>
    <w:rsid w:val="000C3B9D"/>
    <w:rsid w:val="000D0B78"/>
    <w:rsid w:val="000D1A3B"/>
    <w:rsid w:val="000F59B5"/>
    <w:rsid w:val="00103FF2"/>
    <w:rsid w:val="00133992"/>
    <w:rsid w:val="00153543"/>
    <w:rsid w:val="001E1508"/>
    <w:rsid w:val="00287882"/>
    <w:rsid w:val="002D4E6B"/>
    <w:rsid w:val="002F0CEF"/>
    <w:rsid w:val="003711D8"/>
    <w:rsid w:val="00377990"/>
    <w:rsid w:val="003A0A88"/>
    <w:rsid w:val="003C2C59"/>
    <w:rsid w:val="003C6270"/>
    <w:rsid w:val="00416F15"/>
    <w:rsid w:val="004405D3"/>
    <w:rsid w:val="00463A83"/>
    <w:rsid w:val="0049462F"/>
    <w:rsid w:val="00496C6C"/>
    <w:rsid w:val="0054381F"/>
    <w:rsid w:val="00555D2D"/>
    <w:rsid w:val="00567136"/>
    <w:rsid w:val="0059720E"/>
    <w:rsid w:val="005B396A"/>
    <w:rsid w:val="005B4E74"/>
    <w:rsid w:val="005E1F2F"/>
    <w:rsid w:val="005F0132"/>
    <w:rsid w:val="00694E1F"/>
    <w:rsid w:val="006E0AEA"/>
    <w:rsid w:val="006E6CFE"/>
    <w:rsid w:val="007075A9"/>
    <w:rsid w:val="00716CCB"/>
    <w:rsid w:val="00736AF4"/>
    <w:rsid w:val="00753E3C"/>
    <w:rsid w:val="00762D49"/>
    <w:rsid w:val="007B2603"/>
    <w:rsid w:val="007B787D"/>
    <w:rsid w:val="007E09DE"/>
    <w:rsid w:val="007F209C"/>
    <w:rsid w:val="008428F0"/>
    <w:rsid w:val="008506C7"/>
    <w:rsid w:val="00874898"/>
    <w:rsid w:val="00895442"/>
    <w:rsid w:val="008B0DF5"/>
    <w:rsid w:val="008E77BD"/>
    <w:rsid w:val="008F77FB"/>
    <w:rsid w:val="008F7834"/>
    <w:rsid w:val="00901A72"/>
    <w:rsid w:val="00925832"/>
    <w:rsid w:val="009617A6"/>
    <w:rsid w:val="00962CC2"/>
    <w:rsid w:val="009912C3"/>
    <w:rsid w:val="009B656D"/>
    <w:rsid w:val="009E2D6C"/>
    <w:rsid w:val="00A07E5E"/>
    <w:rsid w:val="00A858E3"/>
    <w:rsid w:val="00AE7DAD"/>
    <w:rsid w:val="00AF3CE4"/>
    <w:rsid w:val="00B131B6"/>
    <w:rsid w:val="00B36445"/>
    <w:rsid w:val="00B82D34"/>
    <w:rsid w:val="00BB3A93"/>
    <w:rsid w:val="00BF600F"/>
    <w:rsid w:val="00C4431A"/>
    <w:rsid w:val="00C51349"/>
    <w:rsid w:val="00C61271"/>
    <w:rsid w:val="00C664B5"/>
    <w:rsid w:val="00C7574D"/>
    <w:rsid w:val="00CB45F1"/>
    <w:rsid w:val="00D05D48"/>
    <w:rsid w:val="00D1212D"/>
    <w:rsid w:val="00D34ECC"/>
    <w:rsid w:val="00DD2033"/>
    <w:rsid w:val="00DD711E"/>
    <w:rsid w:val="00DF48A7"/>
    <w:rsid w:val="00E37F12"/>
    <w:rsid w:val="00E4040F"/>
    <w:rsid w:val="00E43009"/>
    <w:rsid w:val="00E85986"/>
    <w:rsid w:val="00EC2902"/>
    <w:rsid w:val="00EE1AD5"/>
    <w:rsid w:val="00EF732C"/>
    <w:rsid w:val="00F24F0D"/>
    <w:rsid w:val="00F3527C"/>
    <w:rsid w:val="00F46A9C"/>
    <w:rsid w:val="00F63F54"/>
    <w:rsid w:val="00FC113C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6F1C"/>
  <w15:docId w15:val="{AC2EC885-A112-4EB2-984D-E0D42981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uiPriority w:val="1"/>
    <w:qFormat/>
    <w:pPr>
      <w:ind w:left="117"/>
      <w:outlineLvl w:val="0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"/>
    <w:qFormat/>
    <w:pPr>
      <w:spacing w:before="273"/>
      <w:ind w:left="117" w:right="593"/>
    </w:pPr>
    <w:rPr>
      <w:rFonts w:ascii="Gill Sans" w:eastAsia="Gill Sans" w:hAnsi="Gill Sans" w:cs="Gill Sans"/>
      <w:b/>
      <w:bCs/>
      <w:sz w:val="58"/>
      <w:szCs w:val="5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-Gitter">
    <w:name w:val="Table Grid"/>
    <w:basedOn w:val="Tabel-Normal"/>
    <w:uiPriority w:val="39"/>
    <w:rsid w:val="0000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912C3"/>
    <w:rPr>
      <w:color w:val="80808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E0AEA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E0AEA"/>
    <w:rPr>
      <w:rFonts w:ascii="Arial" w:eastAsia="Arial" w:hAnsi="Arial" w:cs="Arial"/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E0AE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6E0AEA"/>
    <w:rPr>
      <w:color w:val="0000FF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E0AEA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4040F"/>
    <w:pPr>
      <w:widowControl/>
      <w:autoSpaceDE/>
      <w:autoSpaceDN/>
    </w:pPr>
    <w:rPr>
      <w:rFonts w:ascii="Arial" w:eastAsia="Arial" w:hAnsi="Arial" w:cs="Arial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4431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4431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4431A"/>
    <w:rPr>
      <w:rFonts w:ascii="Arial" w:eastAsia="Arial" w:hAnsi="Arial" w:cs="Arial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31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31A"/>
    <w:rPr>
      <w:rFonts w:ascii="Arial" w:eastAsia="Arial" w:hAnsi="Arial" w:cs="Arial"/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77B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77BD"/>
    <w:rPr>
      <w:rFonts w:ascii="Segoe UI" w:eastAsia="Arial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385884\AppData\Local\Microsoft\Windows\INetCache\Content.Outlook\YYTG5ADY\Butiksudvikl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385884\AppData\Local\Microsoft\Windows\INetCache\Content.Outlook\YYTG5ADY\Butiksudvikling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309619552802131E-2"/>
          <c:y val="5.1469856790742056E-2"/>
          <c:w val="0.87915142360287557"/>
          <c:h val="0.66100780705988116"/>
        </c:manualLayout>
      </c:layout>
      <c:lineChart>
        <c:grouping val="standard"/>
        <c:varyColors val="0"/>
        <c:ser>
          <c:idx val="1"/>
          <c:order val="0"/>
          <c:tx>
            <c:strRef>
              <c:f>[Butiksudvikling.xlsx]ERHV1!$B$79</c:f>
              <c:strCache>
                <c:ptCount val="1"/>
                <c:pt idx="0">
                  <c:v>Daglivarer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19555007405531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C9-4DF3-A0BF-0553CD5A2A74}"/>
                </c:ext>
              </c:extLst>
            </c:dLbl>
            <c:dLbl>
              <c:idx val="14"/>
              <c:layout>
                <c:manualLayout>
                  <c:x val="0"/>
                  <c:y val="2.23713725347891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C9-4DF3-A0BF-0553CD5A2A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da-DK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[Butiksudvikling.xlsx]ERHV1!$C$77:$Q$77</c:f>
              <c:strCache>
                <c:ptCount val="1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</c:strCache>
            </c:strRef>
          </c:cat>
          <c:val>
            <c:numRef>
              <c:f>[Butiksudvikling.xlsx]ERHV1!$C$79:$Q$79</c:f>
              <c:numCache>
                <c:formatCode>General</c:formatCode>
                <c:ptCount val="15"/>
                <c:pt idx="0">
                  <c:v>100</c:v>
                </c:pt>
                <c:pt idx="1">
                  <c:v>98.989291300685835</c:v>
                </c:pt>
                <c:pt idx="2">
                  <c:v>97.220551076886053</c:v>
                </c:pt>
                <c:pt idx="3">
                  <c:v>96.691132234388164</c:v>
                </c:pt>
                <c:pt idx="4">
                  <c:v>95.499939838767901</c:v>
                </c:pt>
                <c:pt idx="5">
                  <c:v>92.888942365539648</c:v>
                </c:pt>
                <c:pt idx="6">
                  <c:v>90.277944892311396</c:v>
                </c:pt>
                <c:pt idx="7">
                  <c:v>88.268559740103484</c:v>
                </c:pt>
                <c:pt idx="8">
                  <c:v>88.882204307544214</c:v>
                </c:pt>
                <c:pt idx="9">
                  <c:v>87.835398868968838</c:v>
                </c:pt>
                <c:pt idx="10">
                  <c:v>85.031885453014084</c:v>
                </c:pt>
                <c:pt idx="11">
                  <c:v>83.708338346769338</c:v>
                </c:pt>
                <c:pt idx="12">
                  <c:v>82.384791240524606</c:v>
                </c:pt>
                <c:pt idx="13">
                  <c:v>83.28720972205511</c:v>
                </c:pt>
                <c:pt idx="14">
                  <c:v>81.217663337745151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C9-4DF3-A0BF-0553CD5A2A74}"/>
            </c:ext>
          </c:extLst>
        </c:ser>
        <c:ser>
          <c:idx val="2"/>
          <c:order val="1"/>
          <c:tx>
            <c:strRef>
              <c:f>[Butiksudvikling.xlsx]ERHV1!$B$80</c:f>
              <c:strCache>
                <c:ptCount val="1"/>
                <c:pt idx="0">
                  <c:v>Udvalgsvarer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8302315669839481E-2"/>
                  <c:y val="7.9249279176600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C9-4DF3-A0BF-0553CD5A2A74}"/>
                </c:ext>
              </c:extLst>
            </c:dLbl>
            <c:dLbl>
              <c:idx val="14"/>
              <c:layout>
                <c:manualLayout>
                  <c:x val="-1.0833368322517814E-16"/>
                  <c:y val="-4.0268470562620645E-2"/>
                </c:manualLayout>
              </c:layout>
              <c:tx>
                <c:rich>
                  <a:bodyPr/>
                  <a:lstStyle/>
                  <a:p>
                    <a:fld id="{D61D21BA-67B8-4281-972F-4A74A594BA8C}" type="CELLREF">
                      <a:rPr lang="en-US"/>
                      <a:pPr/>
                      <a:t>[CELLEREFERENCE]</a:t>
                    </a:fld>
                    <a:endParaRPr lang="da-DK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{D61D21BA-67B8-4281-972F-4A74A594BA8C}</c15:txfldGUID>
                      <c15:f>[Butiksudvikling.xlsx]ERHV1!$Q$73</c15:f>
                      <c15:dlblFieldTableCache>
                        <c:ptCount val="1"/>
                        <c:pt idx="0">
                          <c:v>17898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4-49C9-4DF3-A0BF-0553CD5A2A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da-DK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[Butiksudvikling.xlsx]ERHV1!$C$77:$Q$77</c:f>
              <c:strCache>
                <c:ptCount val="1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</c:strCache>
            </c:strRef>
          </c:cat>
          <c:val>
            <c:numRef>
              <c:f>[Butiksudvikling.xlsx]ERHV1!$C$80:$Q$80</c:f>
              <c:numCache>
                <c:formatCode>General</c:formatCode>
                <c:ptCount val="15"/>
                <c:pt idx="0">
                  <c:v>100</c:v>
                </c:pt>
                <c:pt idx="1">
                  <c:v>96.612011062821026</c:v>
                </c:pt>
                <c:pt idx="2">
                  <c:v>96.394705649940732</c:v>
                </c:pt>
                <c:pt idx="3">
                  <c:v>95.569932832872382</c:v>
                </c:pt>
                <c:pt idx="4">
                  <c:v>93.278348478862114</c:v>
                </c:pt>
                <c:pt idx="5">
                  <c:v>90.804030027657049</c:v>
                </c:pt>
                <c:pt idx="6">
                  <c:v>89.534768866060844</c:v>
                </c:pt>
                <c:pt idx="7">
                  <c:v>88.512445673646781</c:v>
                </c:pt>
                <c:pt idx="8">
                  <c:v>89.579217700513624</c:v>
                </c:pt>
                <c:pt idx="9">
                  <c:v>89.080403002765706</c:v>
                </c:pt>
                <c:pt idx="10">
                  <c:v>88.319834057684716</c:v>
                </c:pt>
                <c:pt idx="11">
                  <c:v>86.685104701698933</c:v>
                </c:pt>
                <c:pt idx="12">
                  <c:v>86.230738838403795</c:v>
                </c:pt>
                <c:pt idx="13">
                  <c:v>88.107467404188071</c:v>
                </c:pt>
                <c:pt idx="14">
                  <c:v>88.393915448439358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9C9-4DF3-A0BF-0553CD5A2A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338783"/>
        <c:axId val="1591251279"/>
      </c:lineChart>
      <c:catAx>
        <c:axId val="18033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1591251279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1591251279"/>
        <c:scaling>
          <c:orientation val="minMax"/>
          <c:min val="7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180338783"/>
        <c:crosses val="autoZero"/>
        <c:crossBetween val="between"/>
      </c:valAx>
      <c:spPr>
        <a:noFill/>
        <a:ln>
          <a:solidFill>
            <a:schemeClr val="lt1">
              <a:shade val="50000"/>
              <a:alpha val="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66572802239345918"/>
          <c:y val="4.7538285873728936E-2"/>
          <c:w val="0.31264415254241229"/>
          <c:h val="0.115772381325153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lt1">
          <a:shade val="50000"/>
          <a:alpha val="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309619552802131E-2"/>
          <c:y val="5.1469856790742056E-2"/>
          <c:w val="0.87915142360287557"/>
          <c:h val="0.66100780705988116"/>
        </c:manualLayout>
      </c:layout>
      <c:lineChart>
        <c:grouping val="standard"/>
        <c:varyColors val="0"/>
        <c:ser>
          <c:idx val="1"/>
          <c:order val="0"/>
          <c:tx>
            <c:strRef>
              <c:f>[Butiksudvikling.xlsx]ERHV1!$B$79</c:f>
              <c:strCache>
                <c:ptCount val="1"/>
                <c:pt idx="0">
                  <c:v>Daglivarer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-4.19555007405531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C9-4DF3-A0BF-0553CD5A2A74}"/>
                </c:ext>
              </c:extLst>
            </c:dLbl>
            <c:dLbl>
              <c:idx val="14"/>
              <c:layout>
                <c:manualLayout>
                  <c:x val="0"/>
                  <c:y val="2.23713725347891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C9-4DF3-A0BF-0553CD5A2A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da-DK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[Butiksudvikling.xlsx]ERHV1!$C$77:$Q$77</c:f>
              <c:strCache>
                <c:ptCount val="1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</c:strCache>
            </c:strRef>
          </c:cat>
          <c:val>
            <c:numRef>
              <c:f>[Butiksudvikling.xlsx]ERHV1!$C$79:$Q$79</c:f>
              <c:numCache>
                <c:formatCode>General</c:formatCode>
                <c:ptCount val="15"/>
                <c:pt idx="0">
                  <c:v>100</c:v>
                </c:pt>
                <c:pt idx="1">
                  <c:v>98.989291300685835</c:v>
                </c:pt>
                <c:pt idx="2">
                  <c:v>97.220551076886053</c:v>
                </c:pt>
                <c:pt idx="3">
                  <c:v>96.691132234388164</c:v>
                </c:pt>
                <c:pt idx="4">
                  <c:v>95.499939838767901</c:v>
                </c:pt>
                <c:pt idx="5">
                  <c:v>92.888942365539648</c:v>
                </c:pt>
                <c:pt idx="6">
                  <c:v>90.277944892311396</c:v>
                </c:pt>
                <c:pt idx="7">
                  <c:v>88.268559740103484</c:v>
                </c:pt>
                <c:pt idx="8">
                  <c:v>88.882204307544214</c:v>
                </c:pt>
                <c:pt idx="9">
                  <c:v>87.835398868968838</c:v>
                </c:pt>
                <c:pt idx="10">
                  <c:v>85.031885453014084</c:v>
                </c:pt>
                <c:pt idx="11">
                  <c:v>83.708338346769338</c:v>
                </c:pt>
                <c:pt idx="12">
                  <c:v>82.384791240524606</c:v>
                </c:pt>
                <c:pt idx="13">
                  <c:v>83.28720972205511</c:v>
                </c:pt>
                <c:pt idx="14">
                  <c:v>81.217663337745151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C9-4DF3-A0BF-0553CD5A2A74}"/>
            </c:ext>
          </c:extLst>
        </c:ser>
        <c:ser>
          <c:idx val="2"/>
          <c:order val="1"/>
          <c:tx>
            <c:strRef>
              <c:f>[Butiksudvikling.xlsx]ERHV1!$B$80</c:f>
              <c:strCache>
                <c:ptCount val="1"/>
                <c:pt idx="0">
                  <c:v>Udvalgsvarer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8302315669839481E-2"/>
                  <c:y val="7.9249279176600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C9-4DF3-A0BF-0553CD5A2A74}"/>
                </c:ext>
              </c:extLst>
            </c:dLbl>
            <c:dLbl>
              <c:idx val="14"/>
              <c:layout>
                <c:manualLayout>
                  <c:x val="-1.0833368322517814E-16"/>
                  <c:y val="-4.0268470562620645E-2"/>
                </c:manualLayout>
              </c:layout>
              <c:tx>
                <c:rich>
                  <a:bodyPr/>
                  <a:lstStyle/>
                  <a:p>
                    <a:fld id="{D61D21BA-67B8-4281-972F-4A74A594BA8C}" type="CELLREF">
                      <a:rPr lang="en-US"/>
                      <a:pPr/>
                      <a:t>[CELLEREFERENCE]</a:t>
                    </a:fld>
                    <a:endParaRPr lang="da-DK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{D61D21BA-67B8-4281-972F-4A74A594BA8C}</c15:txfldGUID>
                      <c15:f>[Butiksudvikling.xlsx]ERHV1!$Q$73</c15:f>
                      <c15:dlblFieldTableCache>
                        <c:ptCount val="1"/>
                        <c:pt idx="0">
                          <c:v>17898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4-49C9-4DF3-A0BF-0553CD5A2A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da-DK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[Butiksudvikling.xlsx]ERHV1!$C$77:$Q$77</c:f>
              <c:strCache>
                <c:ptCount val="1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</c:strCache>
            </c:strRef>
          </c:cat>
          <c:val>
            <c:numRef>
              <c:f>[Butiksudvikling.xlsx]ERHV1!$C$80:$Q$80</c:f>
              <c:numCache>
                <c:formatCode>General</c:formatCode>
                <c:ptCount val="15"/>
                <c:pt idx="0">
                  <c:v>100</c:v>
                </c:pt>
                <c:pt idx="1">
                  <c:v>96.612011062821026</c:v>
                </c:pt>
                <c:pt idx="2">
                  <c:v>96.394705649940732</c:v>
                </c:pt>
                <c:pt idx="3">
                  <c:v>95.569932832872382</c:v>
                </c:pt>
                <c:pt idx="4">
                  <c:v>93.278348478862114</c:v>
                </c:pt>
                <c:pt idx="5">
                  <c:v>90.804030027657049</c:v>
                </c:pt>
                <c:pt idx="6">
                  <c:v>89.534768866060844</c:v>
                </c:pt>
                <c:pt idx="7">
                  <c:v>88.512445673646781</c:v>
                </c:pt>
                <c:pt idx="8">
                  <c:v>89.579217700513624</c:v>
                </c:pt>
                <c:pt idx="9">
                  <c:v>89.080403002765706</c:v>
                </c:pt>
                <c:pt idx="10">
                  <c:v>88.319834057684716</c:v>
                </c:pt>
                <c:pt idx="11">
                  <c:v>86.685104701698933</c:v>
                </c:pt>
                <c:pt idx="12">
                  <c:v>86.230738838403795</c:v>
                </c:pt>
                <c:pt idx="13">
                  <c:v>88.107467404188071</c:v>
                </c:pt>
                <c:pt idx="14">
                  <c:v>88.393915448439358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9C9-4DF3-A0BF-0553CD5A2A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0338783"/>
        <c:axId val="1591251279"/>
      </c:lineChart>
      <c:catAx>
        <c:axId val="18033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1591251279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1591251279"/>
        <c:scaling>
          <c:orientation val="minMax"/>
          <c:min val="7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da-DK"/>
          </a:p>
        </c:txPr>
        <c:crossAx val="180338783"/>
        <c:crosses val="autoZero"/>
        <c:crossBetween val="between"/>
      </c:valAx>
      <c:spPr>
        <a:noFill/>
        <a:ln>
          <a:solidFill>
            <a:schemeClr val="lt1">
              <a:shade val="50000"/>
              <a:alpha val="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66572802239345918"/>
          <c:y val="4.7538285873728936E-2"/>
          <c:w val="0.31264415254241229"/>
          <c:h val="0.115772381325153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lt1">
          <a:shade val="50000"/>
          <a:alpha val="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B813-0D13-497A-A25D-3D5F2099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325</Words>
  <Characters>2102</Characters>
  <Application>Microsoft Office Word</Application>
  <DocSecurity>0</DocSecurity>
  <Lines>56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Linnemann Djernæs (EM-DEP)</dc:creator>
  <cp:lastModifiedBy>Nikolaj Harding (EM-DEP)</cp:lastModifiedBy>
  <cp:revision>25</cp:revision>
  <dcterms:created xsi:type="dcterms:W3CDTF">2024-04-18T06:36:00Z</dcterms:created>
  <dcterms:modified xsi:type="dcterms:W3CDTF">2025-04-08T07:40:00Z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2023-10-27T00:00:00Z</vt:filetime>
  </property>
  <property fmtid="{D5CDD505-2E9C-101B-9397-08002B2CF9AE}" pid="5" name="Producer">
    <vt:lpwstr>Adobe PDF Library 17.0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</Properties>
</file>