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205" w:rsidRDefault="00096205" w:rsidP="00096205">
      <w:pPr>
        <w:pStyle w:val="NormalWeb"/>
        <w:shd w:val="clear" w:color="auto" w:fill="FFFFFF"/>
        <w:jc w:val="center"/>
      </w:pPr>
      <w:r>
        <w:rPr>
          <w:rFonts w:ascii="AlbertusNova" w:hAnsi="AlbertusNova"/>
          <w:sz w:val="56"/>
          <w:szCs w:val="56"/>
        </w:rPr>
        <w:t>NICK CAVE AND THE BAD SEEDS</w:t>
      </w:r>
    </w:p>
    <w:p w:rsidR="00096205" w:rsidRDefault="00CB357C" w:rsidP="00096205">
      <w:pPr>
        <w:pStyle w:val="NormalWeb"/>
        <w:shd w:val="clear" w:color="auto" w:fill="FFFFFF"/>
        <w:jc w:val="center"/>
      </w:pPr>
      <w:r>
        <w:rPr>
          <w:rFonts w:ascii="AlbertusNova" w:hAnsi="AlbertusNova"/>
          <w:sz w:val="46"/>
          <w:szCs w:val="46"/>
        </w:rPr>
        <w:t>Turné</w:t>
      </w:r>
      <w:r w:rsidR="00216CB6">
        <w:rPr>
          <w:rFonts w:ascii="AlbertusNova" w:hAnsi="AlbertusNova"/>
          <w:sz w:val="46"/>
          <w:szCs w:val="46"/>
        </w:rPr>
        <w:t xml:space="preserve"> i Europa og Storbritannien</w:t>
      </w:r>
      <w:r w:rsidR="00096205">
        <w:rPr>
          <w:rFonts w:ascii="AlbertusNova" w:hAnsi="AlbertusNova"/>
          <w:sz w:val="46"/>
          <w:szCs w:val="46"/>
        </w:rPr>
        <w:t xml:space="preserve"> 2020</w:t>
      </w:r>
    </w:p>
    <w:p w:rsidR="00CB357C" w:rsidRDefault="00CB357C" w:rsidP="00096205">
      <w:pPr>
        <w:pStyle w:val="NormalWeb"/>
        <w:shd w:val="clear" w:color="auto" w:fill="FFFFFF"/>
        <w:jc w:val="center"/>
        <w:rPr>
          <w:rFonts w:ascii="AlbertusNova" w:hAnsi="AlbertusNova"/>
          <w:sz w:val="36"/>
          <w:szCs w:val="36"/>
        </w:rPr>
      </w:pPr>
      <w:r>
        <w:rPr>
          <w:rFonts w:ascii="AlbertusNova" w:hAnsi="AlbertusNova"/>
          <w:sz w:val="36"/>
          <w:szCs w:val="36"/>
        </w:rPr>
        <w:t>Nyt</w:t>
      </w:r>
      <w:r w:rsidR="00096205">
        <w:rPr>
          <w:rFonts w:ascii="AlbertusNova" w:hAnsi="AlbertusNova"/>
          <w:sz w:val="36"/>
          <w:szCs w:val="36"/>
        </w:rPr>
        <w:t xml:space="preserve"> Album </w:t>
      </w:r>
      <w:proofErr w:type="spellStart"/>
      <w:r w:rsidR="00096205">
        <w:rPr>
          <w:rFonts w:ascii="AlbertusNova" w:hAnsi="AlbertusNova"/>
          <w:sz w:val="36"/>
          <w:szCs w:val="36"/>
        </w:rPr>
        <w:t>Ghosteen</w:t>
      </w:r>
      <w:proofErr w:type="spellEnd"/>
      <w:r w:rsidR="00096205">
        <w:rPr>
          <w:rFonts w:ascii="AlbertusNova" w:hAnsi="AlbertusNova"/>
          <w:sz w:val="36"/>
          <w:szCs w:val="36"/>
        </w:rPr>
        <w:t xml:space="preserve"> - </w:t>
      </w:r>
      <w:r>
        <w:rPr>
          <w:rFonts w:ascii="AlbertusNova" w:hAnsi="AlbertusNova"/>
          <w:sz w:val="36"/>
          <w:szCs w:val="36"/>
        </w:rPr>
        <w:t>Ude Nu</w:t>
      </w:r>
    </w:p>
    <w:p w:rsidR="00096205" w:rsidRPr="00216CB6" w:rsidRDefault="00096205" w:rsidP="00216CB6">
      <w:pPr>
        <w:pStyle w:val="NormalWeb"/>
        <w:shd w:val="clear" w:color="auto" w:fill="FFFFFF"/>
        <w:jc w:val="center"/>
        <w:rPr>
          <w:rFonts w:ascii="AlbertusNova" w:hAnsi="AlbertusNova"/>
          <w:sz w:val="28"/>
          <w:szCs w:val="28"/>
        </w:rPr>
      </w:pPr>
      <w:r>
        <w:rPr>
          <w:rFonts w:ascii="AlbertusNova" w:hAnsi="AlbertusNova"/>
          <w:sz w:val="28"/>
          <w:szCs w:val="28"/>
        </w:rPr>
        <w:t>L</w:t>
      </w:r>
      <w:r w:rsidR="00CB357C">
        <w:rPr>
          <w:rFonts w:ascii="AlbertusNova" w:hAnsi="AlbertusNova"/>
          <w:sz w:val="28"/>
          <w:szCs w:val="28"/>
        </w:rPr>
        <w:t xml:space="preserve">yt </w:t>
      </w:r>
      <w:hyperlink r:id="rId6" w:history="1">
        <w:r w:rsidR="00CB357C" w:rsidRPr="00CB357C">
          <w:rPr>
            <w:rStyle w:val="Hyperlink"/>
            <w:rFonts w:ascii="AlbertusNova" w:hAnsi="AlbertusNova"/>
            <w:color w:val="000000" w:themeColor="text1"/>
            <w:sz w:val="28"/>
            <w:szCs w:val="28"/>
          </w:rPr>
          <w:t>her</w:t>
        </w:r>
      </w:hyperlink>
    </w:p>
    <w:p w:rsidR="00096205" w:rsidRDefault="00096205" w:rsidP="00096205">
      <w:pPr>
        <w:jc w:val="center"/>
      </w:pPr>
      <w:r w:rsidRPr="00096205">
        <w:rPr>
          <w:noProof/>
        </w:rPr>
        <w:drawing>
          <wp:inline distT="0" distB="0" distL="0" distR="0" wp14:anchorId="2E3C274E" wp14:editId="1E6BDAC5">
            <wp:extent cx="4062201" cy="3595335"/>
            <wp:effectExtent l="0" t="0" r="190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4610" cy="360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05" w:rsidRPr="00096205" w:rsidRDefault="00096205" w:rsidP="00096205"/>
    <w:p w:rsidR="00096205" w:rsidRDefault="00096205" w:rsidP="00096205"/>
    <w:p w:rsidR="00096205" w:rsidRPr="00096205" w:rsidRDefault="00CB357C" w:rsidP="00096205">
      <w:pPr>
        <w:pStyle w:val="NormalWeb"/>
        <w:shd w:val="clear" w:color="auto" w:fill="FFFFFF"/>
        <w:rPr>
          <w:sz w:val="22"/>
          <w:szCs w:val="22"/>
        </w:rPr>
      </w:pPr>
      <w:r>
        <w:rPr>
          <w:rFonts w:ascii="AlbertusNova" w:hAnsi="AlbertusNova"/>
          <w:sz w:val="22"/>
          <w:szCs w:val="22"/>
        </w:rPr>
        <w:t xml:space="preserve">Nick </w:t>
      </w:r>
      <w:proofErr w:type="spellStart"/>
      <w:r>
        <w:rPr>
          <w:rFonts w:ascii="AlbertusNova" w:hAnsi="AlbertusNova"/>
          <w:sz w:val="22"/>
          <w:szCs w:val="22"/>
        </w:rPr>
        <w:t>Cave</w:t>
      </w:r>
      <w:proofErr w:type="spellEnd"/>
      <w:r>
        <w:rPr>
          <w:rFonts w:ascii="AlbertusNova" w:hAnsi="AlbertusNova"/>
          <w:sz w:val="22"/>
          <w:szCs w:val="22"/>
        </w:rPr>
        <w:t xml:space="preserve"> and The Bad </w:t>
      </w:r>
      <w:proofErr w:type="spellStart"/>
      <w:r>
        <w:rPr>
          <w:rFonts w:ascii="AlbertusNova" w:hAnsi="AlbertusNova"/>
          <w:sz w:val="22"/>
          <w:szCs w:val="22"/>
        </w:rPr>
        <w:t>Seeds</w:t>
      </w:r>
      <w:proofErr w:type="spellEnd"/>
      <w:r>
        <w:rPr>
          <w:rFonts w:ascii="AlbertusNova" w:hAnsi="AlbertusNova"/>
          <w:sz w:val="22"/>
          <w:szCs w:val="22"/>
        </w:rPr>
        <w:t xml:space="preserve"> har annonceret en</w:t>
      </w:r>
      <w:r w:rsidR="00096205" w:rsidRPr="00096205">
        <w:rPr>
          <w:rFonts w:ascii="AlbertusNova" w:hAnsi="AlbertusNova"/>
          <w:sz w:val="22"/>
          <w:szCs w:val="22"/>
        </w:rPr>
        <w:t xml:space="preserve"> 2020 </w:t>
      </w:r>
      <w:r>
        <w:rPr>
          <w:rFonts w:ascii="AlbertusNova" w:hAnsi="AlbertusNova"/>
          <w:sz w:val="22"/>
          <w:szCs w:val="22"/>
        </w:rPr>
        <w:t xml:space="preserve">forårsturné i Europa </w:t>
      </w:r>
      <w:r w:rsidR="00216CB6">
        <w:rPr>
          <w:rFonts w:ascii="AlbertusNova" w:hAnsi="AlbertusNova"/>
          <w:sz w:val="22"/>
          <w:szCs w:val="22"/>
        </w:rPr>
        <w:t>og Storbritannien</w:t>
      </w:r>
      <w:r w:rsidR="00096205" w:rsidRPr="00096205">
        <w:rPr>
          <w:rFonts w:ascii="AlbertusNova" w:hAnsi="AlbertusNova"/>
          <w:sz w:val="22"/>
          <w:szCs w:val="22"/>
        </w:rPr>
        <w:t>.</w:t>
      </w:r>
      <w:r w:rsidR="00096205" w:rsidRPr="00096205">
        <w:rPr>
          <w:rFonts w:ascii="AlbertusNova" w:hAnsi="AlbertusNova"/>
          <w:sz w:val="22"/>
          <w:szCs w:val="22"/>
        </w:rPr>
        <w:br/>
      </w:r>
      <w:r w:rsidR="00216CB6">
        <w:rPr>
          <w:rFonts w:ascii="AlbertusNova" w:hAnsi="AlbertusNova"/>
          <w:sz w:val="22"/>
          <w:szCs w:val="22"/>
        </w:rPr>
        <w:t xml:space="preserve">Med anerkendelse </w:t>
      </w:r>
      <w:r>
        <w:rPr>
          <w:rFonts w:ascii="AlbertusNova" w:hAnsi="AlbertusNova"/>
          <w:sz w:val="22"/>
          <w:szCs w:val="22"/>
        </w:rPr>
        <w:t xml:space="preserve">som </w:t>
      </w:r>
      <w:r w:rsidR="004D4CBB">
        <w:rPr>
          <w:rFonts w:ascii="AlbertusNova" w:hAnsi="AlbertusNova"/>
          <w:sz w:val="22"/>
          <w:szCs w:val="22"/>
        </w:rPr>
        <w:t>et af verdens bedste live-navne</w:t>
      </w:r>
      <w:r>
        <w:rPr>
          <w:rFonts w:ascii="AlbertusNova" w:hAnsi="AlbertusNova"/>
          <w:sz w:val="22"/>
          <w:szCs w:val="22"/>
        </w:rPr>
        <w:t xml:space="preserve"> optræder bandet i 19 lande</w:t>
      </w:r>
      <w:r w:rsidR="002F2351">
        <w:rPr>
          <w:rFonts w:ascii="AlbertusNova" w:hAnsi="AlbertusNova"/>
          <w:sz w:val="22"/>
          <w:szCs w:val="22"/>
        </w:rPr>
        <w:t>, inklusivt to shows i Royal Arena</w:t>
      </w:r>
      <w:r w:rsidR="000B36C7">
        <w:rPr>
          <w:rFonts w:ascii="AlbertusNova" w:hAnsi="AlbertusNova"/>
          <w:sz w:val="22"/>
          <w:szCs w:val="22"/>
        </w:rPr>
        <w:t>, nemlig</w:t>
      </w:r>
      <w:r w:rsidR="00266EB1">
        <w:rPr>
          <w:rFonts w:ascii="AlbertusNova" w:hAnsi="AlbertusNova"/>
          <w:sz w:val="22"/>
          <w:szCs w:val="22"/>
        </w:rPr>
        <w:t xml:space="preserve"> den 20. og 21. maj</w:t>
      </w:r>
      <w:r w:rsidR="000B36C7">
        <w:rPr>
          <w:rFonts w:ascii="AlbertusNova" w:hAnsi="AlbertusNova"/>
          <w:sz w:val="22"/>
          <w:szCs w:val="22"/>
        </w:rPr>
        <w:t>.</w:t>
      </w:r>
    </w:p>
    <w:p w:rsidR="00096205" w:rsidRPr="00CB357C" w:rsidRDefault="00CB357C" w:rsidP="00096205">
      <w:pPr>
        <w:pStyle w:val="NormalWeb"/>
        <w:shd w:val="clear" w:color="auto" w:fill="FFFFFF"/>
        <w:rPr>
          <w:b/>
          <w:sz w:val="22"/>
          <w:szCs w:val="22"/>
        </w:rPr>
      </w:pPr>
      <w:r>
        <w:rPr>
          <w:rFonts w:ascii="AlbertusNova" w:hAnsi="AlbertusNova"/>
          <w:b/>
          <w:sz w:val="22"/>
          <w:szCs w:val="22"/>
        </w:rPr>
        <w:t>Om</w:t>
      </w:r>
      <w:r w:rsidR="00096205" w:rsidRPr="00CB357C">
        <w:rPr>
          <w:rFonts w:ascii="AlbertusNova" w:hAnsi="AlbertusNova"/>
          <w:b/>
          <w:sz w:val="22"/>
          <w:szCs w:val="22"/>
        </w:rPr>
        <w:t xml:space="preserve"> Nick </w:t>
      </w:r>
      <w:proofErr w:type="spellStart"/>
      <w:r w:rsidR="00096205" w:rsidRPr="00CB357C">
        <w:rPr>
          <w:rFonts w:ascii="AlbertusNova" w:hAnsi="AlbertusNova"/>
          <w:b/>
          <w:sz w:val="22"/>
          <w:szCs w:val="22"/>
        </w:rPr>
        <w:t>Cave</w:t>
      </w:r>
      <w:proofErr w:type="spellEnd"/>
      <w:r w:rsidR="00096205" w:rsidRPr="00CB357C">
        <w:rPr>
          <w:rFonts w:ascii="AlbertusNova" w:hAnsi="AlbertusNova"/>
          <w:b/>
          <w:sz w:val="22"/>
          <w:szCs w:val="22"/>
        </w:rPr>
        <w:t xml:space="preserve"> and The Bad </w:t>
      </w:r>
      <w:proofErr w:type="spellStart"/>
      <w:r w:rsidR="00096205" w:rsidRPr="00CB357C">
        <w:rPr>
          <w:rFonts w:ascii="AlbertusNova" w:hAnsi="AlbertusNova"/>
          <w:b/>
          <w:sz w:val="22"/>
          <w:szCs w:val="22"/>
        </w:rPr>
        <w:t>Seeds</w:t>
      </w:r>
      <w:proofErr w:type="spellEnd"/>
      <w:r w:rsidR="00096205" w:rsidRPr="00CB357C">
        <w:rPr>
          <w:rFonts w:ascii="AlbertusNova" w:hAnsi="AlbertusNova"/>
          <w:b/>
          <w:sz w:val="22"/>
          <w:szCs w:val="22"/>
        </w:rPr>
        <w:t xml:space="preserve"> Live: </w:t>
      </w:r>
    </w:p>
    <w:p w:rsidR="00096205" w:rsidRPr="00CB357C" w:rsidRDefault="00096205" w:rsidP="00096205">
      <w:pPr>
        <w:pStyle w:val="NormalWeb"/>
        <w:shd w:val="clear" w:color="auto" w:fill="FFFFFF"/>
        <w:rPr>
          <w:rFonts w:ascii="PingFangSC" w:hAnsi="PingFangSC"/>
          <w:sz w:val="21"/>
          <w:szCs w:val="21"/>
        </w:rPr>
      </w:pPr>
      <w:r w:rsidRPr="00CB357C">
        <w:rPr>
          <w:rFonts w:ascii="AlbertusNova" w:hAnsi="AlbertusNova"/>
          <w:sz w:val="21"/>
          <w:szCs w:val="21"/>
        </w:rPr>
        <w:t>"</w:t>
      </w:r>
      <w:proofErr w:type="spellStart"/>
      <w:r w:rsidRPr="00CB357C">
        <w:rPr>
          <w:rFonts w:ascii="AlbertusNova" w:hAnsi="AlbertusNova"/>
          <w:sz w:val="21"/>
          <w:szCs w:val="21"/>
        </w:rPr>
        <w:t>Joyous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and </w:t>
      </w:r>
      <w:proofErr w:type="spellStart"/>
      <w:r w:rsidRPr="00CB357C">
        <w:rPr>
          <w:rFonts w:ascii="AlbertusNova" w:hAnsi="AlbertusNova"/>
          <w:sz w:val="21"/>
          <w:szCs w:val="21"/>
        </w:rPr>
        <w:t>unexpectedly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</w:t>
      </w:r>
      <w:proofErr w:type="spellStart"/>
      <w:r w:rsidRPr="00CB357C">
        <w:rPr>
          <w:rFonts w:ascii="AlbertusNova" w:hAnsi="AlbertusNova"/>
          <w:sz w:val="21"/>
          <w:szCs w:val="21"/>
        </w:rPr>
        <w:t>triumphant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” The Guardian </w:t>
      </w:r>
      <w:r w:rsidRPr="00CB357C">
        <w:rPr>
          <w:rFonts w:ascii="Segoe UI Symbol" w:hAnsi="Segoe UI Symbol" w:cs="Segoe UI Symbol"/>
          <w:sz w:val="21"/>
          <w:szCs w:val="21"/>
        </w:rPr>
        <w:t>★★★★★</w:t>
      </w:r>
    </w:p>
    <w:p w:rsidR="00096205" w:rsidRPr="00CB357C" w:rsidRDefault="00096205" w:rsidP="00096205">
      <w:pPr>
        <w:pStyle w:val="NormalWeb"/>
        <w:shd w:val="clear" w:color="auto" w:fill="FFFFFF"/>
        <w:rPr>
          <w:rFonts w:ascii="PingFangSC" w:hAnsi="PingFangSC"/>
          <w:sz w:val="21"/>
          <w:szCs w:val="21"/>
        </w:rPr>
      </w:pPr>
      <w:r w:rsidRPr="00CB357C">
        <w:rPr>
          <w:rFonts w:ascii="AlbertusNova" w:hAnsi="AlbertusNova"/>
          <w:sz w:val="21"/>
          <w:szCs w:val="21"/>
        </w:rPr>
        <w:t>“</w:t>
      </w:r>
      <w:proofErr w:type="spellStart"/>
      <w:r w:rsidRPr="00CB357C">
        <w:rPr>
          <w:rFonts w:ascii="AlbertusNova" w:hAnsi="AlbertusNova"/>
          <w:sz w:val="21"/>
          <w:szCs w:val="21"/>
        </w:rPr>
        <w:t>Tense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and </w:t>
      </w:r>
      <w:proofErr w:type="spellStart"/>
      <w:r w:rsidRPr="00CB357C">
        <w:rPr>
          <w:rFonts w:ascii="AlbertusNova" w:hAnsi="AlbertusNova"/>
          <w:sz w:val="21"/>
          <w:szCs w:val="21"/>
        </w:rPr>
        <w:t>thunderous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at times, tender and </w:t>
      </w:r>
      <w:proofErr w:type="spellStart"/>
      <w:r w:rsidRPr="00CB357C">
        <w:rPr>
          <w:rFonts w:ascii="AlbertusNova" w:hAnsi="AlbertusNova"/>
          <w:sz w:val="21"/>
          <w:szCs w:val="21"/>
        </w:rPr>
        <w:t>cathartic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at </w:t>
      </w:r>
      <w:proofErr w:type="spellStart"/>
      <w:r w:rsidRPr="00CB357C">
        <w:rPr>
          <w:rFonts w:ascii="AlbertusNova" w:hAnsi="AlbertusNova"/>
          <w:sz w:val="21"/>
          <w:szCs w:val="21"/>
        </w:rPr>
        <w:t>others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. </w:t>
      </w:r>
      <w:proofErr w:type="spellStart"/>
      <w:r w:rsidRPr="00CB357C">
        <w:rPr>
          <w:rFonts w:ascii="AlbertusNova" w:hAnsi="AlbertusNova"/>
          <w:sz w:val="21"/>
          <w:szCs w:val="21"/>
        </w:rPr>
        <w:t>It’s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masterful” The Independent </w:t>
      </w:r>
      <w:r w:rsidRPr="00CB357C">
        <w:rPr>
          <w:rFonts w:ascii="Segoe UI Symbol" w:hAnsi="Segoe UI Symbol" w:cs="Segoe UI Symbol"/>
          <w:sz w:val="21"/>
          <w:szCs w:val="21"/>
        </w:rPr>
        <w:t>★★★★★</w:t>
      </w:r>
      <w:r w:rsidRPr="00CB357C">
        <w:rPr>
          <w:rFonts w:ascii="PingFangSC" w:hAnsi="PingFangSC"/>
          <w:sz w:val="21"/>
          <w:szCs w:val="21"/>
        </w:rPr>
        <w:t xml:space="preserve"> </w:t>
      </w:r>
    </w:p>
    <w:p w:rsidR="00096205" w:rsidRDefault="00096205" w:rsidP="00096205">
      <w:pPr>
        <w:pStyle w:val="NormalWeb"/>
        <w:shd w:val="clear" w:color="auto" w:fill="FFFFFF"/>
        <w:rPr>
          <w:rFonts w:ascii="PingFangSC" w:hAnsi="PingFangSC"/>
          <w:sz w:val="21"/>
          <w:szCs w:val="21"/>
        </w:rPr>
      </w:pPr>
      <w:r w:rsidRPr="00CB357C">
        <w:rPr>
          <w:rFonts w:ascii="AlbertusNova" w:hAnsi="AlbertusNova"/>
          <w:sz w:val="21"/>
          <w:szCs w:val="21"/>
        </w:rPr>
        <w:t xml:space="preserve">“An </w:t>
      </w:r>
      <w:proofErr w:type="spellStart"/>
      <w:r w:rsidRPr="00CB357C">
        <w:rPr>
          <w:rFonts w:ascii="AlbertusNova" w:hAnsi="AlbertusNova"/>
          <w:sz w:val="21"/>
          <w:szCs w:val="21"/>
        </w:rPr>
        <w:t>extraordinary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</w:t>
      </w:r>
      <w:proofErr w:type="spellStart"/>
      <w:r w:rsidRPr="00CB357C">
        <w:rPr>
          <w:rFonts w:ascii="AlbertusNova" w:hAnsi="AlbertusNova"/>
          <w:sz w:val="21"/>
          <w:szCs w:val="21"/>
        </w:rPr>
        <w:t>response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 to the </w:t>
      </w:r>
      <w:proofErr w:type="spellStart"/>
      <w:r w:rsidRPr="00CB357C">
        <w:rPr>
          <w:rFonts w:ascii="AlbertusNova" w:hAnsi="AlbertusNova"/>
          <w:sz w:val="21"/>
          <w:szCs w:val="21"/>
        </w:rPr>
        <w:t>unimaginable</w:t>
      </w:r>
      <w:proofErr w:type="spellEnd"/>
      <w:r w:rsidRPr="00CB357C">
        <w:rPr>
          <w:rFonts w:ascii="AlbertusNova" w:hAnsi="AlbertusNova"/>
          <w:sz w:val="21"/>
          <w:szCs w:val="21"/>
        </w:rPr>
        <w:t xml:space="preserve">” The Telegraph </w:t>
      </w:r>
      <w:r w:rsidRPr="00CB357C">
        <w:rPr>
          <w:rFonts w:ascii="Segoe UI Symbol" w:hAnsi="Segoe UI Symbol" w:cs="Segoe UI Symbol"/>
          <w:sz w:val="21"/>
          <w:szCs w:val="21"/>
        </w:rPr>
        <w:t>★★★★★</w:t>
      </w:r>
      <w:r w:rsidRPr="00CB357C">
        <w:rPr>
          <w:rFonts w:ascii="PingFangSC" w:hAnsi="PingFangSC"/>
          <w:sz w:val="21"/>
          <w:szCs w:val="21"/>
        </w:rPr>
        <w:t xml:space="preserve"> </w:t>
      </w:r>
    </w:p>
    <w:p w:rsidR="00CB357C" w:rsidRDefault="00CB357C" w:rsidP="00096205">
      <w:pPr>
        <w:pStyle w:val="NormalWeb"/>
        <w:shd w:val="clear" w:color="auto" w:fill="FFFFFF"/>
        <w:rPr>
          <w:rFonts w:ascii="PingFangSC" w:hAnsi="PingFangSC"/>
          <w:sz w:val="21"/>
          <w:szCs w:val="21"/>
        </w:rPr>
      </w:pPr>
    </w:p>
    <w:p w:rsidR="0096178B" w:rsidRDefault="00CF4F91" w:rsidP="0096178B">
      <w:pPr>
        <w:shd w:val="clear" w:color="auto" w:fill="FFFFFF"/>
        <w:spacing w:before="100" w:beforeAutospacing="1" w:after="100" w:afterAutospacing="1"/>
        <w:rPr>
          <w:rFonts w:ascii="AlbertusNova" w:eastAsia="Times New Roman" w:hAnsi="AlbertusNova" w:cs="Times New Roman"/>
          <w:sz w:val="16"/>
          <w:szCs w:val="16"/>
          <w:lang w:eastAsia="da-DK"/>
        </w:rPr>
        <w:sectPr w:rsidR="0096178B" w:rsidSect="008030DA">
          <w:pgSz w:w="11900" w:h="16840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AlbertusNova" w:eastAsia="Times New Roman" w:hAnsi="AlbertusNova" w:cs="Times New Roman"/>
          <w:sz w:val="16"/>
          <w:szCs w:val="16"/>
          <w:u w:val="single"/>
          <w:lang w:eastAsia="da-DK"/>
        </w:rPr>
        <w:lastRenderedPageBreak/>
        <w:t xml:space="preserve">Datoer for Europa og Storbritannien </w:t>
      </w:r>
      <w:r w:rsidR="0096178B" w:rsidRPr="0096178B">
        <w:rPr>
          <w:rFonts w:ascii="AlbertusNova" w:eastAsia="Times New Roman" w:hAnsi="AlbertusNova" w:cs="Times New Roman"/>
          <w:sz w:val="16"/>
          <w:szCs w:val="16"/>
          <w:u w:val="single"/>
          <w:lang w:eastAsia="da-DK"/>
        </w:rPr>
        <w:t>2020:</w:t>
      </w:r>
    </w:p>
    <w:p w:rsidR="0096178B" w:rsidRDefault="0096178B" w:rsidP="0096178B">
      <w:pPr>
        <w:shd w:val="clear" w:color="auto" w:fill="FFFFFF"/>
        <w:spacing w:before="100" w:beforeAutospacing="1" w:after="100" w:afterAutospacing="1"/>
        <w:rPr>
          <w:rFonts w:ascii="AlbertusNova" w:eastAsia="Times New Roman" w:hAnsi="AlbertusNova" w:cs="Times New Roman"/>
          <w:sz w:val="16"/>
          <w:szCs w:val="16"/>
          <w:lang w:eastAsia="da-DK"/>
        </w:rPr>
      </w:pPr>
      <w:r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Onsdag d. 22. april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Torsdag d. 23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pril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Lørdag d. 25</w:t>
      </w:r>
      <w:r w:rsidR="00EA149F">
        <w:rPr>
          <w:rFonts w:ascii="AlbertusNova" w:eastAsia="Times New Roman" w:hAnsi="AlbertusNova" w:cs="Times New Roman"/>
          <w:sz w:val="16"/>
          <w:szCs w:val="16"/>
          <w:lang w:eastAsia="da-DK"/>
        </w:rPr>
        <w:t>.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april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Søndag d. 26. april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Onsdag d. 29. april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Torsdag d. 30. a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pril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Lørdag d. 2.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Søndag d. 3. maj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Torsdag d. 5. maj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Onsdag d.  6. maj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Fredag d. 8. maj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Tirsdag d. 12. maj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Torsdag d. 14. maj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Fredag d. 15.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Søndag d.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17.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Mandag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18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Onsdag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20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Torsdag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21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Lørdag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23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Mandag d. 25.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Onsdag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27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Torsdag d. 28.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Lørdag d. 30. maj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Mandag d. 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1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Tirsdag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2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Torsdag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4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Lørdag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6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Mandag d. 8.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Tirsdag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9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T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orsdag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11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Søndag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14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Onsdag d.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17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. juni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</w:p>
    <w:p w:rsidR="0096178B" w:rsidRPr="0096178B" w:rsidRDefault="0096178B" w:rsidP="0096178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u w:val="single"/>
          <w:lang w:eastAsia="da-DK"/>
        </w:rPr>
      </w:pP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Campo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Pequeno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, Lis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sa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bon, Portugal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Campo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Pequeno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, Lis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sa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bon, Portugal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WiZink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Center, Madrid, Spanien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Pa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lau Sant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Jordi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Barcelona, Spanien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Ziggo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Dome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Amsterdam, Holland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Sportpaleis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Antwerp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Belgien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Arena Birmingham, Birmingham, UK </w:t>
      </w:r>
      <w:r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Motorpoint Arena, Cardiff, UK </w:t>
      </w:r>
      <w:r>
        <w:rPr>
          <w:rFonts w:ascii="Times New Roman" w:eastAsia="Times New Roman" w:hAnsi="Times New Roman" w:cs="Times New Roman"/>
          <w:u w:val="single"/>
          <w:lang w:eastAsia="da-DK"/>
        </w:rPr>
        <w:br/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The SSE Hydro, Glasgow, UK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Manchester Arena, Ma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nchester, UK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3Arena, Dublin, Ir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land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First Direct Arena, Leeds, UK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The O2, London, UK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The O2, L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ondon, UK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Lanxess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Arena, Køln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Tyskland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Barclaycard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Arena, Hambo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rg,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Tyskland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Royal Arena,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København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Danmark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Royal Arena,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København, Da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nmark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Erics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son Globe, Stockholm, Sverige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Spektrum, Oslo, Norge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Mercedes-Benz Arena, Berlin,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Tyskland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 xml:space="preserve">Arena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Gliwice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Gliwice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Polen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  <w:t>O2 Arena, Prag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Tjekkiet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Stadthalle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Wien, Østrig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Lászlo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́ </w:t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Papp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Budapest </w:t>
      </w:r>
      <w:proofErr w:type="spellStart"/>
      <w:r w:rsidR="00553D3B">
        <w:rPr>
          <w:rFonts w:ascii="AlbertusNova" w:eastAsia="Times New Roman" w:hAnsi="AlbertusNova" w:cs="Times New Roman"/>
          <w:sz w:val="16"/>
          <w:szCs w:val="16"/>
          <w:lang w:eastAsia="da-DK"/>
        </w:rPr>
        <w:t>Sportaré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na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Budapest, Ungarn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Stark Arena, Be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ograd, Serbien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Olympiahalle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München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Tyskland</w:t>
      </w:r>
      <w:bookmarkStart w:id="0" w:name="_GoBack"/>
      <w:bookmarkEnd w:id="0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Hallenstadion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Zurich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,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Schweiz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Mediolanum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Forum, Milan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o, Italien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Cavea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Aud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itorium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Parco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della </w:t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Musica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, Rom, Italien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</w:t>
      </w:r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>AccorHotels</w:t>
      </w:r>
      <w:proofErr w:type="spellEnd"/>
      <w:r w:rsidR="00216CB6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Arena, Paris, Frankrig</w:t>
      </w:r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br/>
      </w:r>
      <w:proofErr w:type="spellStart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>Bloomfield</w:t>
      </w:r>
      <w:proofErr w:type="spellEnd"/>
      <w:r w:rsidRPr="0096178B">
        <w:rPr>
          <w:rFonts w:ascii="AlbertusNova" w:eastAsia="Times New Roman" w:hAnsi="AlbertusNova" w:cs="Times New Roman"/>
          <w:sz w:val="16"/>
          <w:szCs w:val="16"/>
          <w:lang w:eastAsia="da-DK"/>
        </w:rPr>
        <w:t xml:space="preserve"> Stadium, Tel Aviv, Israel </w:t>
      </w:r>
    </w:p>
    <w:p w:rsidR="0096178B" w:rsidRDefault="0096178B" w:rsidP="00096205">
      <w:pPr>
        <w:pStyle w:val="NormalWeb"/>
        <w:shd w:val="clear" w:color="auto" w:fill="FFFFFF"/>
        <w:rPr>
          <w:rFonts w:ascii="PingFangSC" w:hAnsi="PingFangSC"/>
          <w:sz w:val="21"/>
          <w:szCs w:val="21"/>
        </w:rPr>
        <w:sectPr w:rsidR="0096178B" w:rsidSect="0096178B">
          <w:type w:val="continuous"/>
          <w:pgSz w:w="11900" w:h="16840"/>
          <w:pgMar w:top="1701" w:right="1134" w:bottom="1701" w:left="1134" w:header="708" w:footer="708" w:gutter="0"/>
          <w:cols w:num="2" w:space="708"/>
          <w:docGrid w:linePitch="360"/>
        </w:sectPr>
      </w:pPr>
    </w:p>
    <w:p w:rsidR="00CB357C" w:rsidRDefault="00CB357C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  <w:r w:rsidRPr="00CB357C">
        <w:rPr>
          <w:rFonts w:ascii="AlbertusNova" w:hAnsi="AlbertusNova"/>
          <w:b/>
          <w:sz w:val="20"/>
          <w:szCs w:val="20"/>
        </w:rPr>
        <w:t>Billetterne går i sal</w:t>
      </w:r>
      <w:r w:rsidR="00216CB6">
        <w:rPr>
          <w:rFonts w:ascii="AlbertusNova" w:hAnsi="AlbertusNova"/>
          <w:b/>
          <w:sz w:val="20"/>
          <w:szCs w:val="20"/>
        </w:rPr>
        <w:t>g</w:t>
      </w:r>
      <w:r w:rsidRPr="00CB357C">
        <w:rPr>
          <w:rFonts w:ascii="AlbertusNova" w:hAnsi="AlbertusNova"/>
          <w:b/>
          <w:sz w:val="20"/>
          <w:szCs w:val="20"/>
        </w:rPr>
        <w:t xml:space="preserve"> fredag den </w:t>
      </w:r>
      <w:r w:rsidR="002F2351">
        <w:rPr>
          <w:rFonts w:ascii="AlbertusNova" w:hAnsi="AlbertusNova"/>
          <w:b/>
          <w:sz w:val="20"/>
          <w:szCs w:val="20"/>
        </w:rPr>
        <w:t xml:space="preserve">25. oktober kl. 10.00 </w:t>
      </w:r>
      <w:r w:rsidRPr="00CB357C">
        <w:rPr>
          <w:rFonts w:ascii="AlbertusNova" w:hAnsi="AlbertusNova"/>
          <w:b/>
          <w:sz w:val="20"/>
          <w:szCs w:val="20"/>
        </w:rPr>
        <w:t xml:space="preserve">på </w:t>
      </w:r>
      <w:r w:rsidR="002F2351">
        <w:rPr>
          <w:rFonts w:ascii="AlbertusNova" w:hAnsi="AlbertusNova"/>
          <w:b/>
          <w:sz w:val="20"/>
          <w:szCs w:val="20"/>
        </w:rPr>
        <w:t xml:space="preserve">ticketmaster.dk og nickcave.com </w:t>
      </w:r>
    </w:p>
    <w:p w:rsidR="00CB357C" w:rsidRDefault="00CB357C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  <w:r w:rsidRPr="00CB357C">
        <w:rPr>
          <w:rFonts w:ascii="AlbertusNova" w:hAnsi="AlbertusNova"/>
          <w:b/>
          <w:sz w:val="20"/>
          <w:szCs w:val="20"/>
        </w:rPr>
        <w:t xml:space="preserve">Nick </w:t>
      </w:r>
      <w:proofErr w:type="spellStart"/>
      <w:r w:rsidRPr="00CB357C">
        <w:rPr>
          <w:rFonts w:ascii="AlbertusNova" w:hAnsi="AlbertusNova"/>
          <w:b/>
          <w:sz w:val="20"/>
          <w:szCs w:val="20"/>
        </w:rPr>
        <w:t>Cave</w:t>
      </w:r>
      <w:proofErr w:type="spellEnd"/>
      <w:r w:rsidRPr="00CB357C">
        <w:rPr>
          <w:rFonts w:ascii="AlbertusNova" w:hAnsi="AlbertusNova"/>
          <w:b/>
          <w:sz w:val="20"/>
          <w:szCs w:val="20"/>
        </w:rPr>
        <w:t xml:space="preserve"> and The Bad </w:t>
      </w:r>
      <w:proofErr w:type="spellStart"/>
      <w:r w:rsidRPr="00CB357C">
        <w:rPr>
          <w:rFonts w:ascii="AlbertusNova" w:hAnsi="AlbertusNova"/>
          <w:b/>
          <w:sz w:val="20"/>
          <w:szCs w:val="20"/>
        </w:rPr>
        <w:t>Seeds</w:t>
      </w:r>
      <w:proofErr w:type="spellEnd"/>
      <w:r w:rsidRPr="00CB357C">
        <w:rPr>
          <w:rFonts w:ascii="AlbertusNova" w:hAnsi="AlbertusNova"/>
          <w:b/>
          <w:sz w:val="20"/>
          <w:szCs w:val="20"/>
        </w:rPr>
        <w:t>’</w:t>
      </w:r>
      <w:r>
        <w:rPr>
          <w:rFonts w:ascii="AlbertusNova" w:hAnsi="AlbertusNova"/>
          <w:sz w:val="20"/>
          <w:szCs w:val="20"/>
        </w:rPr>
        <w:t xml:space="preserve"> syttende studiealbum, </w:t>
      </w:r>
      <w:proofErr w:type="spellStart"/>
      <w:r>
        <w:rPr>
          <w:rFonts w:ascii="AlbertusNova" w:hAnsi="AlbertusNova"/>
          <w:sz w:val="20"/>
          <w:szCs w:val="20"/>
        </w:rPr>
        <w:t>Ghosteen</w:t>
      </w:r>
      <w:proofErr w:type="spellEnd"/>
      <w:r>
        <w:rPr>
          <w:rFonts w:ascii="AlbertusNova" w:hAnsi="AlbertusNova"/>
          <w:sz w:val="20"/>
          <w:szCs w:val="20"/>
        </w:rPr>
        <w:t xml:space="preserve">, blev udgivet digitalt den 4. oktober og er verden rundt blevet modtaget som deres bedste værk nogensinde. Vinyl og CD vil blive udgivet fredag den 8. november, </w:t>
      </w:r>
      <w:proofErr w:type="spellStart"/>
      <w:r>
        <w:rPr>
          <w:rFonts w:ascii="AlbertusNova" w:hAnsi="AlbertusNova"/>
          <w:sz w:val="20"/>
          <w:szCs w:val="20"/>
        </w:rPr>
        <w:t>pre-order</w:t>
      </w:r>
      <w:proofErr w:type="spellEnd"/>
      <w:r>
        <w:rPr>
          <w:rFonts w:ascii="AlbertusNova" w:hAnsi="AlbertusNova"/>
          <w:sz w:val="20"/>
          <w:szCs w:val="20"/>
        </w:rPr>
        <w:t xml:space="preserve"> nu på nickcave.com/</w:t>
      </w:r>
      <w:proofErr w:type="spellStart"/>
      <w:r>
        <w:rPr>
          <w:rFonts w:ascii="AlbertusNova" w:hAnsi="AlbertusNova"/>
          <w:sz w:val="20"/>
          <w:szCs w:val="20"/>
        </w:rPr>
        <w:t>ghosteen</w:t>
      </w:r>
      <w:proofErr w:type="spellEnd"/>
      <w:r>
        <w:rPr>
          <w:rFonts w:ascii="AlbertusNova" w:hAnsi="AlbertusNova"/>
          <w:sz w:val="20"/>
          <w:szCs w:val="20"/>
        </w:rPr>
        <w:t>.</w:t>
      </w:r>
    </w:p>
    <w:p w:rsidR="00CB357C" w:rsidRPr="00CB357C" w:rsidRDefault="00CB357C" w:rsidP="00CB357C">
      <w:pPr>
        <w:pStyle w:val="NormalWeb"/>
        <w:shd w:val="clear" w:color="auto" w:fill="FFFFFF"/>
        <w:rPr>
          <w:b/>
        </w:rPr>
      </w:pPr>
      <w:r w:rsidRPr="00CB357C">
        <w:rPr>
          <w:rFonts w:ascii="AlbertusNova" w:hAnsi="AlbertusNova"/>
          <w:b/>
          <w:sz w:val="20"/>
          <w:szCs w:val="20"/>
        </w:rPr>
        <w:t xml:space="preserve">Om </w:t>
      </w:r>
      <w:proofErr w:type="spellStart"/>
      <w:r w:rsidRPr="00CB357C">
        <w:rPr>
          <w:rFonts w:ascii="AlbertusNova" w:hAnsi="AlbertusNova"/>
          <w:b/>
          <w:sz w:val="20"/>
          <w:szCs w:val="20"/>
        </w:rPr>
        <w:t>Ghosteen</w:t>
      </w:r>
      <w:proofErr w:type="spellEnd"/>
      <w:r w:rsidRPr="00CB357C">
        <w:rPr>
          <w:rFonts w:ascii="AlbertusNova" w:hAnsi="AlbertusNova"/>
          <w:b/>
          <w:sz w:val="20"/>
          <w:szCs w:val="20"/>
        </w:rPr>
        <w:t xml:space="preserve">: </w:t>
      </w:r>
    </w:p>
    <w:p w:rsidR="00CB357C" w:rsidRDefault="00CB357C" w:rsidP="00CB357C">
      <w:pPr>
        <w:pStyle w:val="NormalWeb"/>
        <w:shd w:val="clear" w:color="auto" w:fill="FFFFFF"/>
      </w:pPr>
      <w:proofErr w:type="gramStart"/>
      <w:r>
        <w:rPr>
          <w:rFonts w:ascii="AlbertusNova" w:hAnsi="AlbertusNova"/>
          <w:sz w:val="20"/>
          <w:szCs w:val="20"/>
        </w:rPr>
        <w:t>“...</w:t>
      </w:r>
      <w:proofErr w:type="spellStart"/>
      <w:r>
        <w:rPr>
          <w:rFonts w:ascii="AlbertusNova" w:hAnsi="AlbertusNova"/>
          <w:sz w:val="20"/>
          <w:szCs w:val="20"/>
        </w:rPr>
        <w:t>Stunning</w:t>
      </w:r>
      <w:proofErr w:type="spellEnd"/>
      <w:proofErr w:type="gramEnd"/>
      <w:r>
        <w:rPr>
          <w:rFonts w:ascii="AlbertusNova" w:hAnsi="AlbertusNova"/>
          <w:sz w:val="20"/>
          <w:szCs w:val="20"/>
        </w:rPr>
        <w:t xml:space="preserve"> double album </w:t>
      </w:r>
      <w:proofErr w:type="spellStart"/>
      <w:r>
        <w:rPr>
          <w:rFonts w:ascii="AlbertusNova" w:hAnsi="AlbertusNova"/>
          <w:sz w:val="20"/>
          <w:szCs w:val="20"/>
        </w:rPr>
        <w:t>that</w:t>
      </w:r>
      <w:proofErr w:type="spellEnd"/>
      <w:r>
        <w:rPr>
          <w:rFonts w:ascii="AlbertusNova" w:hAnsi="AlbertusNova"/>
          <w:sz w:val="20"/>
          <w:szCs w:val="20"/>
        </w:rPr>
        <w:t xml:space="preserve"> sets desperation </w:t>
      </w:r>
      <w:proofErr w:type="spellStart"/>
      <w:r>
        <w:rPr>
          <w:rFonts w:ascii="AlbertusNova" w:hAnsi="AlbertusNova"/>
          <w:sz w:val="20"/>
          <w:szCs w:val="20"/>
        </w:rPr>
        <w:t>against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empathy</w:t>
      </w:r>
      <w:proofErr w:type="spellEnd"/>
      <w:r>
        <w:rPr>
          <w:rFonts w:ascii="AlbertusNova" w:hAnsi="AlbertusNova"/>
          <w:sz w:val="20"/>
          <w:szCs w:val="20"/>
        </w:rPr>
        <w:t xml:space="preserve"> and </w:t>
      </w:r>
      <w:proofErr w:type="spellStart"/>
      <w:r>
        <w:rPr>
          <w:rFonts w:ascii="AlbertusNova" w:hAnsi="AlbertusNova"/>
          <w:sz w:val="20"/>
          <w:szCs w:val="20"/>
        </w:rPr>
        <w:t>faith</w:t>
      </w:r>
      <w:proofErr w:type="spellEnd"/>
      <w:r>
        <w:rPr>
          <w:rFonts w:ascii="AlbertusNova" w:hAnsi="AlbertusNova"/>
          <w:sz w:val="20"/>
          <w:szCs w:val="20"/>
        </w:rPr>
        <w:t xml:space="preserve">. On </w:t>
      </w:r>
      <w:proofErr w:type="spellStart"/>
      <w:r>
        <w:rPr>
          <w:rFonts w:ascii="AlbertusNova" w:hAnsi="AlbertusNova"/>
          <w:sz w:val="20"/>
          <w:szCs w:val="20"/>
        </w:rPr>
        <w:t>one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level</w:t>
      </w:r>
      <w:proofErr w:type="spellEnd"/>
      <w:r>
        <w:rPr>
          <w:rFonts w:ascii="AlbertusNova" w:hAnsi="AlbertusNova"/>
          <w:sz w:val="20"/>
          <w:szCs w:val="20"/>
        </w:rPr>
        <w:t xml:space="preserve">, it </w:t>
      </w:r>
      <w:proofErr w:type="spellStart"/>
      <w:r>
        <w:rPr>
          <w:rFonts w:ascii="AlbertusNova" w:hAnsi="AlbertusNova"/>
          <w:sz w:val="20"/>
          <w:szCs w:val="20"/>
        </w:rPr>
        <w:t>shouldn’t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be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surprising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that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it’s</w:t>
      </w:r>
      <w:proofErr w:type="spellEnd"/>
      <w:r>
        <w:rPr>
          <w:rFonts w:ascii="AlbertusNova" w:hAnsi="AlbertusNova"/>
          <w:sz w:val="20"/>
          <w:szCs w:val="20"/>
        </w:rPr>
        <w:t xml:space="preserve"> as </w:t>
      </w:r>
      <w:proofErr w:type="spellStart"/>
      <w:r>
        <w:rPr>
          <w:rFonts w:ascii="AlbertusNova" w:hAnsi="AlbertusNova"/>
          <w:sz w:val="20"/>
          <w:szCs w:val="20"/>
        </w:rPr>
        <w:t>good</w:t>
      </w:r>
      <w:proofErr w:type="spellEnd"/>
      <w:r>
        <w:rPr>
          <w:rFonts w:ascii="AlbertusNova" w:hAnsi="AlbertusNova"/>
          <w:sz w:val="20"/>
          <w:szCs w:val="20"/>
        </w:rPr>
        <w:t xml:space="preserve"> as it </w:t>
      </w:r>
      <w:proofErr w:type="gramStart"/>
      <w:r>
        <w:rPr>
          <w:rFonts w:ascii="AlbertusNova" w:hAnsi="AlbertusNova"/>
          <w:sz w:val="20"/>
          <w:szCs w:val="20"/>
        </w:rPr>
        <w:t>is...</w:t>
      </w:r>
      <w:proofErr w:type="spellStart"/>
      <w:r>
        <w:rPr>
          <w:rFonts w:ascii="AlbertusNova" w:hAnsi="AlbertusNova"/>
          <w:sz w:val="20"/>
          <w:szCs w:val="20"/>
        </w:rPr>
        <w:t>Nevertheless</w:t>
      </w:r>
      <w:proofErr w:type="spellEnd"/>
      <w:proofErr w:type="gramEnd"/>
      <w:r>
        <w:rPr>
          <w:rFonts w:ascii="AlbertusNova" w:hAnsi="AlbertusNova"/>
          <w:sz w:val="20"/>
          <w:szCs w:val="20"/>
        </w:rPr>
        <w:t xml:space="preserve">, </w:t>
      </w:r>
      <w:proofErr w:type="spellStart"/>
      <w:r>
        <w:rPr>
          <w:rFonts w:ascii="AlbertusNova" w:hAnsi="AlbertusNova"/>
          <w:sz w:val="20"/>
          <w:szCs w:val="20"/>
        </w:rPr>
        <w:t>listening</w:t>
      </w:r>
      <w:proofErr w:type="spellEnd"/>
      <w:r>
        <w:rPr>
          <w:rFonts w:ascii="AlbertusNova" w:hAnsi="AlbertusNova"/>
          <w:sz w:val="20"/>
          <w:szCs w:val="20"/>
        </w:rPr>
        <w:t xml:space="preserve"> to </w:t>
      </w:r>
      <w:proofErr w:type="spellStart"/>
      <w:r>
        <w:rPr>
          <w:rFonts w:ascii="AlbertusNova" w:hAnsi="AlbertusNova"/>
          <w:sz w:val="20"/>
          <w:szCs w:val="20"/>
        </w:rPr>
        <w:t>Ghosteen</w:t>
      </w:r>
      <w:proofErr w:type="spellEnd"/>
      <w:r>
        <w:rPr>
          <w:rFonts w:ascii="AlbertusNova" w:hAnsi="AlbertusNova"/>
          <w:sz w:val="20"/>
          <w:szCs w:val="20"/>
        </w:rPr>
        <w:t xml:space="preserve">, </w:t>
      </w:r>
      <w:proofErr w:type="spellStart"/>
      <w:r>
        <w:rPr>
          <w:rFonts w:ascii="AlbertusNova" w:hAnsi="AlbertusNova"/>
          <w:sz w:val="20"/>
          <w:szCs w:val="20"/>
        </w:rPr>
        <w:t>it’s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very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hard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indeed</w:t>
      </w:r>
      <w:proofErr w:type="spellEnd"/>
      <w:r>
        <w:rPr>
          <w:rFonts w:ascii="AlbertusNova" w:hAnsi="AlbertusNova"/>
          <w:sz w:val="20"/>
          <w:szCs w:val="20"/>
        </w:rPr>
        <w:t xml:space="preserve"> not to </w:t>
      </w:r>
      <w:proofErr w:type="spellStart"/>
      <w:r>
        <w:rPr>
          <w:rFonts w:ascii="AlbertusNova" w:hAnsi="AlbertusNova"/>
          <w:sz w:val="20"/>
          <w:szCs w:val="20"/>
        </w:rPr>
        <w:t>be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taken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aback</w:t>
      </w:r>
      <w:proofErr w:type="spellEnd"/>
      <w:r>
        <w:rPr>
          <w:rFonts w:ascii="AlbertusNova" w:hAnsi="AlbertusNova"/>
          <w:sz w:val="20"/>
          <w:szCs w:val="20"/>
        </w:rPr>
        <w:t xml:space="preserve">” The Guardian </w:t>
      </w:r>
      <w:r>
        <w:rPr>
          <w:rFonts w:ascii="Segoe UI Symbol" w:hAnsi="Segoe UI Symbol" w:cs="Segoe UI Symbol"/>
          <w:sz w:val="18"/>
          <w:szCs w:val="18"/>
        </w:rPr>
        <w:t>★★★★★</w:t>
      </w:r>
      <w:r>
        <w:rPr>
          <w:rFonts w:ascii="PingFangSC" w:hAnsi="PingFangSC"/>
          <w:sz w:val="18"/>
          <w:szCs w:val="18"/>
        </w:rPr>
        <w:t xml:space="preserve"> </w:t>
      </w:r>
    </w:p>
    <w:p w:rsidR="0096178B" w:rsidRDefault="00CB357C" w:rsidP="00CB357C">
      <w:pPr>
        <w:pStyle w:val="NormalWeb"/>
        <w:shd w:val="clear" w:color="auto" w:fill="FFFFFF"/>
        <w:rPr>
          <w:rFonts w:ascii="Segoe UI Symbol" w:hAnsi="Segoe UI Symbol" w:cs="Segoe UI Symbol"/>
          <w:sz w:val="18"/>
          <w:szCs w:val="18"/>
        </w:rPr>
      </w:pPr>
      <w:r>
        <w:rPr>
          <w:rFonts w:ascii="AlbertusNova" w:hAnsi="AlbertusNova"/>
          <w:sz w:val="20"/>
          <w:szCs w:val="20"/>
        </w:rPr>
        <w:t>“</w:t>
      </w:r>
      <w:proofErr w:type="spellStart"/>
      <w:r>
        <w:rPr>
          <w:rFonts w:ascii="AlbertusNova" w:hAnsi="AlbertusNova"/>
          <w:sz w:val="20"/>
          <w:szCs w:val="20"/>
        </w:rPr>
        <w:t>Fantastical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splendour</w:t>
      </w:r>
      <w:proofErr w:type="spellEnd"/>
      <w:r>
        <w:rPr>
          <w:rFonts w:ascii="AlbertusNova" w:hAnsi="AlbertusNova"/>
          <w:sz w:val="20"/>
          <w:szCs w:val="20"/>
        </w:rPr>
        <w:t xml:space="preserve">” The Times </w:t>
      </w:r>
      <w:r>
        <w:rPr>
          <w:rFonts w:ascii="Segoe UI Symbol" w:hAnsi="Segoe UI Symbol" w:cs="Segoe UI Symbol"/>
          <w:sz w:val="18"/>
          <w:szCs w:val="18"/>
        </w:rPr>
        <w:t>★★★★★</w:t>
      </w:r>
    </w:p>
    <w:p w:rsidR="0096178B" w:rsidRDefault="00CB357C" w:rsidP="00CB357C">
      <w:pPr>
        <w:pStyle w:val="NormalWeb"/>
        <w:shd w:val="clear" w:color="auto" w:fill="FFFFFF"/>
        <w:rPr>
          <w:rFonts w:ascii="PingFangSC" w:hAnsi="PingFangSC"/>
          <w:sz w:val="18"/>
          <w:szCs w:val="18"/>
        </w:rPr>
      </w:pPr>
      <w:r>
        <w:rPr>
          <w:rFonts w:ascii="AlbertusNova" w:hAnsi="AlbertusNova"/>
          <w:sz w:val="20"/>
          <w:szCs w:val="20"/>
        </w:rPr>
        <w:t xml:space="preserve">“Grand in design and </w:t>
      </w:r>
      <w:proofErr w:type="spellStart"/>
      <w:r>
        <w:rPr>
          <w:rFonts w:ascii="AlbertusNova" w:hAnsi="AlbertusNova"/>
          <w:sz w:val="20"/>
          <w:szCs w:val="20"/>
        </w:rPr>
        <w:t>filled</w:t>
      </w:r>
      <w:proofErr w:type="spellEnd"/>
      <w:r>
        <w:rPr>
          <w:rFonts w:ascii="AlbertusNova" w:hAnsi="AlbertusNova"/>
          <w:sz w:val="20"/>
          <w:szCs w:val="20"/>
        </w:rPr>
        <w:t xml:space="preserve"> with rare </w:t>
      </w:r>
      <w:proofErr w:type="spellStart"/>
      <w:r>
        <w:rPr>
          <w:rFonts w:ascii="AlbertusNova" w:hAnsi="AlbertusNova"/>
          <w:sz w:val="20"/>
          <w:szCs w:val="20"/>
        </w:rPr>
        <w:t>beauty</w:t>
      </w:r>
      <w:proofErr w:type="spellEnd"/>
      <w:r>
        <w:rPr>
          <w:rFonts w:ascii="AlbertusNova" w:hAnsi="AlbertusNova"/>
          <w:sz w:val="20"/>
          <w:szCs w:val="20"/>
        </w:rPr>
        <w:t xml:space="preserve"> and </w:t>
      </w:r>
      <w:proofErr w:type="spellStart"/>
      <w:r>
        <w:rPr>
          <w:rFonts w:ascii="AlbertusNova" w:hAnsi="AlbertusNova"/>
          <w:sz w:val="20"/>
          <w:szCs w:val="20"/>
        </w:rPr>
        <w:t>profound</w:t>
      </w:r>
      <w:proofErr w:type="spellEnd"/>
      <w:r>
        <w:rPr>
          <w:rFonts w:ascii="AlbertusNova" w:hAnsi="AlbertusNova"/>
          <w:sz w:val="20"/>
          <w:szCs w:val="20"/>
        </w:rPr>
        <w:t xml:space="preserve">, </w:t>
      </w:r>
      <w:proofErr w:type="spellStart"/>
      <w:r>
        <w:rPr>
          <w:rFonts w:ascii="AlbertusNova" w:hAnsi="AlbertusNova"/>
          <w:sz w:val="20"/>
          <w:szCs w:val="20"/>
        </w:rPr>
        <w:t>poetic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lyrics</w:t>
      </w:r>
      <w:proofErr w:type="spellEnd"/>
      <w:r>
        <w:rPr>
          <w:rFonts w:ascii="AlbertusNova" w:hAnsi="AlbertusNova"/>
          <w:sz w:val="20"/>
          <w:szCs w:val="20"/>
        </w:rPr>
        <w:t xml:space="preserve">” The Sun </w:t>
      </w:r>
      <w:r>
        <w:rPr>
          <w:rFonts w:ascii="Segoe UI Symbol" w:hAnsi="Segoe UI Symbol" w:cs="Segoe UI Symbol"/>
          <w:sz w:val="18"/>
          <w:szCs w:val="18"/>
        </w:rPr>
        <w:t>★★★★★</w:t>
      </w:r>
      <w:r>
        <w:rPr>
          <w:rFonts w:ascii="PingFangSC" w:hAnsi="PingFangSC"/>
          <w:sz w:val="18"/>
          <w:szCs w:val="18"/>
        </w:rPr>
        <w:t xml:space="preserve"> </w:t>
      </w:r>
    </w:p>
    <w:p w:rsidR="00CB357C" w:rsidRDefault="00CB357C" w:rsidP="00CB357C">
      <w:pPr>
        <w:pStyle w:val="NormalWeb"/>
        <w:shd w:val="clear" w:color="auto" w:fill="FFFFFF"/>
      </w:pPr>
      <w:r>
        <w:rPr>
          <w:rFonts w:ascii="AlbertusNova" w:hAnsi="AlbertusNova"/>
          <w:sz w:val="20"/>
          <w:szCs w:val="20"/>
        </w:rPr>
        <w:t xml:space="preserve">“A </w:t>
      </w:r>
      <w:proofErr w:type="spellStart"/>
      <w:r>
        <w:rPr>
          <w:rFonts w:ascii="AlbertusNova" w:hAnsi="AlbertusNova"/>
          <w:sz w:val="20"/>
          <w:szCs w:val="20"/>
        </w:rPr>
        <w:t>masterpiece</w:t>
      </w:r>
      <w:proofErr w:type="spellEnd"/>
      <w:r>
        <w:rPr>
          <w:rFonts w:ascii="AlbertusNova" w:hAnsi="AlbertusNova"/>
          <w:sz w:val="20"/>
          <w:szCs w:val="20"/>
        </w:rPr>
        <w:t xml:space="preserve"> of </w:t>
      </w:r>
      <w:proofErr w:type="spellStart"/>
      <w:r>
        <w:rPr>
          <w:rFonts w:ascii="AlbertusNova" w:hAnsi="AlbertusNova"/>
          <w:sz w:val="20"/>
          <w:szCs w:val="20"/>
        </w:rPr>
        <w:t>melancholy</w:t>
      </w:r>
      <w:proofErr w:type="spellEnd"/>
      <w:r>
        <w:rPr>
          <w:rFonts w:ascii="AlbertusNova" w:hAnsi="AlbertusNova"/>
          <w:sz w:val="20"/>
          <w:szCs w:val="20"/>
        </w:rPr>
        <w:t xml:space="preserve">” Rolling Stone 4.5 </w:t>
      </w:r>
      <w:r>
        <w:rPr>
          <w:rFonts w:ascii="Segoe UI Symbol" w:hAnsi="Segoe UI Symbol" w:cs="Segoe UI Symbol"/>
          <w:sz w:val="18"/>
          <w:szCs w:val="18"/>
        </w:rPr>
        <w:t>★★★★</w:t>
      </w:r>
      <w:r>
        <w:rPr>
          <w:rFonts w:ascii="PingFangSC" w:hAnsi="PingFangSC"/>
          <w:sz w:val="18"/>
          <w:szCs w:val="18"/>
        </w:rPr>
        <w:t xml:space="preserve"> </w:t>
      </w:r>
    </w:p>
    <w:p w:rsidR="0096178B" w:rsidRDefault="00CB357C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  <w:r>
        <w:rPr>
          <w:rFonts w:ascii="AlbertusNova" w:hAnsi="AlbertusNova"/>
          <w:sz w:val="20"/>
          <w:szCs w:val="20"/>
        </w:rPr>
        <w:t xml:space="preserve">“An </w:t>
      </w:r>
      <w:proofErr w:type="spellStart"/>
      <w:r>
        <w:rPr>
          <w:rFonts w:ascii="AlbertusNova" w:hAnsi="AlbertusNova"/>
          <w:sz w:val="20"/>
          <w:szCs w:val="20"/>
        </w:rPr>
        <w:t>extraordinary</w:t>
      </w:r>
      <w:proofErr w:type="spellEnd"/>
      <w:r>
        <w:rPr>
          <w:rFonts w:ascii="AlbertusNova" w:hAnsi="AlbertusNova"/>
          <w:sz w:val="20"/>
          <w:szCs w:val="20"/>
        </w:rPr>
        <w:t xml:space="preserve"> album </w:t>
      </w:r>
      <w:proofErr w:type="spellStart"/>
      <w:r>
        <w:rPr>
          <w:rFonts w:ascii="AlbertusNova" w:hAnsi="AlbertusNova"/>
          <w:sz w:val="20"/>
          <w:szCs w:val="20"/>
        </w:rPr>
        <w:t>brimming</w:t>
      </w:r>
      <w:proofErr w:type="spellEnd"/>
      <w:r>
        <w:rPr>
          <w:rFonts w:ascii="AlbertusNova" w:hAnsi="AlbertusNova"/>
          <w:sz w:val="20"/>
          <w:szCs w:val="20"/>
        </w:rPr>
        <w:t xml:space="preserve"> with </w:t>
      </w:r>
      <w:proofErr w:type="spellStart"/>
      <w:r>
        <w:rPr>
          <w:rFonts w:ascii="AlbertusNova" w:hAnsi="AlbertusNova"/>
          <w:sz w:val="20"/>
          <w:szCs w:val="20"/>
        </w:rPr>
        <w:t>agony</w:t>
      </w:r>
      <w:proofErr w:type="spellEnd"/>
      <w:r>
        <w:rPr>
          <w:rFonts w:ascii="AlbertusNova" w:hAnsi="AlbertusNova"/>
          <w:sz w:val="20"/>
          <w:szCs w:val="20"/>
        </w:rPr>
        <w:t xml:space="preserve">, </w:t>
      </w:r>
      <w:proofErr w:type="spellStart"/>
      <w:r>
        <w:rPr>
          <w:rFonts w:ascii="AlbertusNova" w:hAnsi="AlbertusNova"/>
          <w:sz w:val="20"/>
          <w:szCs w:val="20"/>
        </w:rPr>
        <w:t>honesty</w:t>
      </w:r>
      <w:proofErr w:type="spellEnd"/>
      <w:r>
        <w:rPr>
          <w:rFonts w:ascii="AlbertusNova" w:hAnsi="AlbertusNova"/>
          <w:sz w:val="20"/>
          <w:szCs w:val="20"/>
        </w:rPr>
        <w:t xml:space="preserve"> and </w:t>
      </w:r>
      <w:proofErr w:type="spellStart"/>
      <w:r>
        <w:rPr>
          <w:rFonts w:ascii="AlbertusNova" w:hAnsi="AlbertusNova"/>
          <w:sz w:val="20"/>
          <w:szCs w:val="20"/>
        </w:rPr>
        <w:t>quiet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wonder</w:t>
      </w:r>
      <w:proofErr w:type="spellEnd"/>
      <w:r>
        <w:rPr>
          <w:rFonts w:ascii="AlbertusNova" w:hAnsi="AlbertusNova"/>
          <w:sz w:val="20"/>
          <w:szCs w:val="20"/>
        </w:rPr>
        <w:t xml:space="preserve">” The i </w:t>
      </w:r>
      <w:r>
        <w:rPr>
          <w:rFonts w:ascii="Segoe UI Symbol" w:hAnsi="Segoe UI Symbol" w:cs="Segoe UI Symbol"/>
          <w:sz w:val="18"/>
          <w:szCs w:val="18"/>
        </w:rPr>
        <w:t>★★★★</w:t>
      </w:r>
    </w:p>
    <w:p w:rsidR="0096178B" w:rsidRDefault="00CB357C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  <w:r>
        <w:rPr>
          <w:rFonts w:ascii="AlbertusNova" w:hAnsi="AlbertusNova"/>
          <w:sz w:val="20"/>
          <w:szCs w:val="20"/>
        </w:rPr>
        <w:t xml:space="preserve">“Nick </w:t>
      </w:r>
      <w:proofErr w:type="spellStart"/>
      <w:r>
        <w:rPr>
          <w:rFonts w:ascii="AlbertusNova" w:hAnsi="AlbertusNova"/>
          <w:sz w:val="20"/>
          <w:szCs w:val="20"/>
        </w:rPr>
        <w:t>Cave</w:t>
      </w:r>
      <w:proofErr w:type="spellEnd"/>
      <w:r>
        <w:rPr>
          <w:rFonts w:ascii="AlbertusNova" w:hAnsi="AlbertusNova"/>
          <w:sz w:val="20"/>
          <w:szCs w:val="20"/>
        </w:rPr>
        <w:t xml:space="preserve"> is in the form of his </w:t>
      </w:r>
      <w:proofErr w:type="spellStart"/>
      <w:r>
        <w:rPr>
          <w:rFonts w:ascii="AlbertusNova" w:hAnsi="AlbertusNova"/>
          <w:sz w:val="20"/>
          <w:szCs w:val="20"/>
        </w:rPr>
        <w:t>life</w:t>
      </w:r>
      <w:proofErr w:type="spellEnd"/>
      <w:r>
        <w:rPr>
          <w:rFonts w:ascii="AlbertusNova" w:hAnsi="AlbertusNova"/>
          <w:sz w:val="20"/>
          <w:szCs w:val="20"/>
        </w:rPr>
        <w:t xml:space="preserve"> and </w:t>
      </w:r>
      <w:proofErr w:type="spellStart"/>
      <w:r>
        <w:rPr>
          <w:rFonts w:ascii="AlbertusNova" w:hAnsi="AlbertusNova"/>
          <w:sz w:val="20"/>
          <w:szCs w:val="20"/>
        </w:rPr>
        <w:t>Ghosteen</w:t>
      </w:r>
      <w:proofErr w:type="spellEnd"/>
      <w:r>
        <w:rPr>
          <w:rFonts w:ascii="AlbertusNova" w:hAnsi="AlbertusNova"/>
          <w:sz w:val="20"/>
          <w:szCs w:val="20"/>
        </w:rPr>
        <w:t xml:space="preserve"> is </w:t>
      </w:r>
      <w:proofErr w:type="spellStart"/>
      <w:r>
        <w:rPr>
          <w:rFonts w:ascii="AlbertusNova" w:hAnsi="AlbertusNova"/>
          <w:sz w:val="20"/>
          <w:szCs w:val="20"/>
        </w:rPr>
        <w:t>one</w:t>
      </w:r>
      <w:proofErr w:type="spellEnd"/>
      <w:r>
        <w:rPr>
          <w:rFonts w:ascii="AlbertusNova" w:hAnsi="AlbertusNova"/>
          <w:sz w:val="20"/>
          <w:szCs w:val="20"/>
        </w:rPr>
        <w:t xml:space="preserve"> of his </w:t>
      </w:r>
      <w:proofErr w:type="spellStart"/>
      <w:r>
        <w:rPr>
          <w:rFonts w:ascii="AlbertusNova" w:hAnsi="AlbertusNova"/>
          <w:sz w:val="20"/>
          <w:szCs w:val="20"/>
        </w:rPr>
        <w:t>greatest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ever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achievemen</w:t>
      </w:r>
      <w:r w:rsidR="0096178B">
        <w:rPr>
          <w:rFonts w:ascii="AlbertusNova" w:hAnsi="AlbertusNova"/>
          <w:sz w:val="20"/>
          <w:szCs w:val="20"/>
        </w:rPr>
        <w:t>ts</w:t>
      </w:r>
      <w:proofErr w:type="spellEnd"/>
      <w:r w:rsidR="0096178B">
        <w:rPr>
          <w:rFonts w:ascii="AlbertusNova" w:hAnsi="AlbertusNova"/>
          <w:sz w:val="20"/>
          <w:szCs w:val="20"/>
        </w:rPr>
        <w:t xml:space="preserve">.” 10/10 The Line of Best </w:t>
      </w:r>
      <w:proofErr w:type="spellStart"/>
      <w:r w:rsidR="0096178B">
        <w:rPr>
          <w:rFonts w:ascii="AlbertusNova" w:hAnsi="AlbertusNova"/>
          <w:sz w:val="20"/>
          <w:szCs w:val="20"/>
        </w:rPr>
        <w:t>Fit</w:t>
      </w:r>
      <w:proofErr w:type="spellEnd"/>
    </w:p>
    <w:p w:rsidR="00CB357C" w:rsidRDefault="00CB357C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  <w:r>
        <w:rPr>
          <w:rFonts w:ascii="AlbertusNova" w:hAnsi="AlbertusNova"/>
          <w:sz w:val="20"/>
          <w:szCs w:val="20"/>
        </w:rPr>
        <w:t xml:space="preserve">"On his new album, Nick </w:t>
      </w:r>
      <w:proofErr w:type="spellStart"/>
      <w:r>
        <w:rPr>
          <w:rFonts w:ascii="AlbertusNova" w:hAnsi="AlbertusNova"/>
          <w:sz w:val="20"/>
          <w:szCs w:val="20"/>
        </w:rPr>
        <w:t>Cave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conjures</w:t>
      </w:r>
      <w:proofErr w:type="spellEnd"/>
      <w:r>
        <w:rPr>
          <w:rFonts w:ascii="AlbertusNova" w:hAnsi="AlbertusNova"/>
          <w:sz w:val="20"/>
          <w:szCs w:val="20"/>
        </w:rPr>
        <w:t xml:space="preserve"> a </w:t>
      </w:r>
      <w:proofErr w:type="spellStart"/>
      <w:r>
        <w:rPr>
          <w:rFonts w:ascii="AlbertusNova" w:hAnsi="AlbertusNova"/>
          <w:sz w:val="20"/>
          <w:szCs w:val="20"/>
        </w:rPr>
        <w:t>profound</w:t>
      </w:r>
      <w:proofErr w:type="spellEnd"/>
      <w:r>
        <w:rPr>
          <w:rFonts w:ascii="AlbertusNova" w:hAnsi="AlbertusNova"/>
          <w:sz w:val="20"/>
          <w:szCs w:val="20"/>
        </w:rPr>
        <w:t xml:space="preserve"> and </w:t>
      </w:r>
      <w:proofErr w:type="spellStart"/>
      <w:r>
        <w:rPr>
          <w:rFonts w:ascii="AlbertusNova" w:hAnsi="AlbertusNova"/>
          <w:sz w:val="20"/>
          <w:szCs w:val="20"/>
        </w:rPr>
        <w:t>powerful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  <w:proofErr w:type="spellStart"/>
      <w:r>
        <w:rPr>
          <w:rFonts w:ascii="AlbertusNova" w:hAnsi="AlbertusNova"/>
          <w:sz w:val="20"/>
          <w:szCs w:val="20"/>
        </w:rPr>
        <w:t>sense</w:t>
      </w:r>
      <w:proofErr w:type="spellEnd"/>
      <w:r>
        <w:rPr>
          <w:rFonts w:ascii="AlbertusNova" w:hAnsi="AlbertusNova"/>
          <w:sz w:val="20"/>
          <w:szCs w:val="20"/>
        </w:rPr>
        <w:t xml:space="preserve"> of </w:t>
      </w:r>
      <w:proofErr w:type="spellStart"/>
      <w:r>
        <w:rPr>
          <w:rFonts w:ascii="AlbertusNova" w:hAnsi="AlbertusNova"/>
          <w:sz w:val="20"/>
          <w:szCs w:val="20"/>
        </w:rPr>
        <w:t>wonder</w:t>
      </w:r>
      <w:proofErr w:type="spellEnd"/>
      <w:r>
        <w:rPr>
          <w:rFonts w:ascii="AlbertusNova" w:hAnsi="AlbertusNova"/>
          <w:sz w:val="20"/>
          <w:szCs w:val="20"/>
        </w:rPr>
        <w:t xml:space="preserve">” The </w:t>
      </w:r>
      <w:proofErr w:type="spellStart"/>
      <w:r>
        <w:rPr>
          <w:rFonts w:ascii="AlbertusNova" w:hAnsi="AlbertusNova"/>
          <w:sz w:val="20"/>
          <w:szCs w:val="20"/>
        </w:rPr>
        <w:t>Quietus</w:t>
      </w:r>
      <w:proofErr w:type="spellEnd"/>
      <w:r>
        <w:rPr>
          <w:rFonts w:ascii="AlbertusNova" w:hAnsi="AlbertusNova"/>
          <w:sz w:val="20"/>
          <w:szCs w:val="20"/>
        </w:rPr>
        <w:t xml:space="preserve"> </w:t>
      </w:r>
    </w:p>
    <w:p w:rsidR="002F2351" w:rsidRPr="0096178B" w:rsidRDefault="002F2351" w:rsidP="00CB357C">
      <w:pPr>
        <w:pStyle w:val="NormalWeb"/>
        <w:shd w:val="clear" w:color="auto" w:fill="FFFFFF"/>
        <w:rPr>
          <w:rFonts w:ascii="AlbertusNova" w:hAnsi="AlbertusNova"/>
          <w:sz w:val="20"/>
          <w:szCs w:val="20"/>
        </w:rPr>
      </w:pPr>
    </w:p>
    <w:p w:rsidR="00CB357C" w:rsidRPr="0096178B" w:rsidRDefault="00262FD5" w:rsidP="00CB357C">
      <w:pPr>
        <w:pStyle w:val="NormalWeb"/>
        <w:shd w:val="clear" w:color="auto" w:fill="FFFFFF"/>
        <w:rPr>
          <w:color w:val="000000" w:themeColor="text1"/>
        </w:rPr>
      </w:pPr>
      <w:hyperlink r:id="rId8" w:history="1">
        <w:r w:rsidR="00CB357C" w:rsidRPr="0096178B">
          <w:rPr>
            <w:rStyle w:val="Hyperlink"/>
            <w:rFonts w:ascii="AlbertusNova" w:hAnsi="AlbertusNova"/>
            <w:color w:val="000000" w:themeColor="text1"/>
            <w:sz w:val="20"/>
            <w:szCs w:val="20"/>
          </w:rPr>
          <w:t>nickcave.com</w:t>
        </w:r>
      </w:hyperlink>
      <w:r w:rsidR="00CB357C" w:rsidRPr="0096178B">
        <w:rPr>
          <w:rFonts w:ascii="AlbertusNova" w:hAnsi="AlbertusNova"/>
          <w:color w:val="000000" w:themeColor="text1"/>
          <w:sz w:val="20"/>
          <w:szCs w:val="20"/>
        </w:rPr>
        <w:t xml:space="preserve"> </w:t>
      </w:r>
    </w:p>
    <w:p w:rsidR="00CB357C" w:rsidRPr="002F2351" w:rsidRDefault="00443BFA" w:rsidP="00096205">
      <w:pPr>
        <w:pStyle w:val="NormalWeb"/>
        <w:shd w:val="clear" w:color="auto" w:fill="FFFFFF"/>
        <w:rPr>
          <w:color w:val="000000" w:themeColor="text1"/>
        </w:rPr>
      </w:pPr>
      <w:hyperlink r:id="rId9" w:history="1">
        <w:r w:rsidR="00CB357C" w:rsidRPr="0096178B">
          <w:rPr>
            <w:rStyle w:val="Hyperlink"/>
            <w:rFonts w:ascii="AlbertusNova" w:hAnsi="AlbertusNova"/>
            <w:color w:val="000000" w:themeColor="text1"/>
            <w:sz w:val="20"/>
            <w:szCs w:val="20"/>
          </w:rPr>
          <w:t>aegpresents.co.uk</w:t>
        </w:r>
      </w:hyperlink>
      <w:r w:rsidR="002F2351">
        <w:rPr>
          <w:rStyle w:val="Hyperlink"/>
          <w:rFonts w:ascii="AlbertusNova" w:hAnsi="AlbertusNova"/>
          <w:color w:val="000000" w:themeColor="text1"/>
          <w:sz w:val="20"/>
          <w:szCs w:val="20"/>
        </w:rPr>
        <w:br/>
      </w:r>
      <w:r w:rsidR="002F2351" w:rsidRPr="002F2351">
        <w:rPr>
          <w:rFonts w:ascii="AlbertusNova" w:hAnsi="AlbertusNova"/>
          <w:color w:val="000000" w:themeColor="text1"/>
          <w:sz w:val="20"/>
          <w:szCs w:val="20"/>
          <w:u w:val="single"/>
        </w:rPr>
        <w:t>dtdconcerts.dk</w:t>
      </w:r>
      <w:r w:rsidR="002F2351">
        <w:rPr>
          <w:rFonts w:ascii="AlbertusNova" w:hAnsi="AlbertusNova"/>
          <w:color w:val="000000" w:themeColor="text1"/>
          <w:sz w:val="20"/>
          <w:szCs w:val="20"/>
        </w:rPr>
        <w:t xml:space="preserve"> </w:t>
      </w:r>
    </w:p>
    <w:p w:rsidR="00364356" w:rsidRPr="00096205" w:rsidRDefault="00443BFA" w:rsidP="00096205">
      <w:pPr>
        <w:tabs>
          <w:tab w:val="left" w:pos="994"/>
        </w:tabs>
      </w:pPr>
    </w:p>
    <w:sectPr w:rsidR="00364356" w:rsidRPr="00096205" w:rsidSect="0096178B">
      <w:type w:val="continuous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BFA" w:rsidRDefault="00443BFA" w:rsidP="0096178B">
      <w:r>
        <w:separator/>
      </w:r>
    </w:p>
  </w:endnote>
  <w:endnote w:type="continuationSeparator" w:id="0">
    <w:p w:rsidR="00443BFA" w:rsidRDefault="00443BFA" w:rsidP="00961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lbertusNova">
    <w:altName w:val="Cambria"/>
    <w:panose1 w:val="020B0604020202020204"/>
    <w:charset w:val="00"/>
    <w:family w:val="roman"/>
    <w:pitch w:val="default"/>
  </w:font>
  <w:font w:name="PingFangSC">
    <w:altName w:val="Cambria"/>
    <w:panose1 w:val="020B0400000000000000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BFA" w:rsidRDefault="00443BFA" w:rsidP="0096178B">
      <w:r>
        <w:separator/>
      </w:r>
    </w:p>
  </w:footnote>
  <w:footnote w:type="continuationSeparator" w:id="0">
    <w:p w:rsidR="00443BFA" w:rsidRDefault="00443BFA" w:rsidP="009617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05"/>
    <w:rsid w:val="00096205"/>
    <w:rsid w:val="000B36C7"/>
    <w:rsid w:val="00216CB6"/>
    <w:rsid w:val="00262FD5"/>
    <w:rsid w:val="00266EB1"/>
    <w:rsid w:val="002F2351"/>
    <w:rsid w:val="003A11F6"/>
    <w:rsid w:val="00443BFA"/>
    <w:rsid w:val="004D4CBB"/>
    <w:rsid w:val="00553D3B"/>
    <w:rsid w:val="0063640A"/>
    <w:rsid w:val="0072100F"/>
    <w:rsid w:val="008030DA"/>
    <w:rsid w:val="0096178B"/>
    <w:rsid w:val="00CB357C"/>
    <w:rsid w:val="00CF4F91"/>
    <w:rsid w:val="00DA5075"/>
    <w:rsid w:val="00EA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9550AB"/>
  <w15:chartTrackingRefBased/>
  <w15:docId w15:val="{4CCC8E94-A23C-8841-BB66-B68D617F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62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CB357C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B357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6178B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96178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6178B"/>
  </w:style>
  <w:style w:type="paragraph" w:styleId="Sidefod">
    <w:name w:val="footer"/>
    <w:basedOn w:val="Normal"/>
    <w:link w:val="SidefodTegn"/>
    <w:uiPriority w:val="99"/>
    <w:unhideWhenUsed/>
    <w:rsid w:val="0096178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61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3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4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8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21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8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0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34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3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0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ckcave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candtbs.lnk.to/ghosteendigitalP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aegpresents.co.u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2019-10-17T13:26:00Z</dcterms:created>
  <dcterms:modified xsi:type="dcterms:W3CDTF">2019-10-17T14:35:00Z</dcterms:modified>
</cp:coreProperties>
</file>