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06F" w:rsidRDefault="005B206F" w:rsidP="005B206F">
      <w:pPr>
        <w:jc w:val="right"/>
        <w:rPr>
          <w:rFonts w:cs="Arial"/>
        </w:rPr>
      </w:pPr>
    </w:p>
    <w:p w:rsidR="005B206F" w:rsidRDefault="005B206F" w:rsidP="005B206F">
      <w:pPr>
        <w:jc w:val="right"/>
        <w:rPr>
          <w:rFonts w:cs="Arial"/>
        </w:rPr>
      </w:pPr>
    </w:p>
    <w:p w:rsidR="005B206F" w:rsidRDefault="005B206F" w:rsidP="005B206F">
      <w:pPr>
        <w:jc w:val="right"/>
        <w:rPr>
          <w:rFonts w:cs="Arial"/>
        </w:rPr>
      </w:pPr>
    </w:p>
    <w:p w:rsidR="005B206F" w:rsidRPr="00CC143B" w:rsidRDefault="005B206F" w:rsidP="005B206F">
      <w:pPr>
        <w:jc w:val="right"/>
        <w:rPr>
          <w:rFonts w:cs="Arial"/>
        </w:rPr>
      </w:pPr>
      <w:r w:rsidRPr="00CC143B">
        <w:rPr>
          <w:rFonts w:cs="Arial"/>
        </w:rPr>
        <w:t>Pressemeddelelse</w:t>
      </w:r>
    </w:p>
    <w:p w:rsidR="005B206F" w:rsidRPr="00CC143B" w:rsidRDefault="005B206F" w:rsidP="005B206F">
      <w:pPr>
        <w:jc w:val="right"/>
        <w:rPr>
          <w:rFonts w:cs="Arial"/>
        </w:rPr>
      </w:pPr>
      <w:r w:rsidRPr="00CC143B">
        <w:rPr>
          <w:rFonts w:cs="Arial"/>
        </w:rPr>
        <w:t>27. oktober 2020</w:t>
      </w:r>
    </w:p>
    <w:p w:rsidR="005B206F" w:rsidRPr="00CC143B" w:rsidRDefault="005B206F" w:rsidP="005B206F">
      <w:pPr>
        <w:jc w:val="right"/>
        <w:rPr>
          <w:rFonts w:cs="Arial"/>
        </w:rPr>
      </w:pPr>
    </w:p>
    <w:p w:rsidR="005B206F" w:rsidRDefault="005B206F" w:rsidP="005B206F">
      <w:pPr>
        <w:rPr>
          <w:rFonts w:cs="Arial"/>
          <w:sz w:val="40"/>
        </w:rPr>
      </w:pPr>
    </w:p>
    <w:p w:rsidR="005B206F" w:rsidRPr="000A4E62" w:rsidRDefault="005B206F" w:rsidP="005B206F">
      <w:pPr>
        <w:rPr>
          <w:rFonts w:cs="Arial"/>
          <w:sz w:val="40"/>
        </w:rPr>
      </w:pPr>
      <w:r w:rsidRPr="000A4E62">
        <w:rPr>
          <w:rFonts w:cs="Arial"/>
          <w:sz w:val="40"/>
        </w:rPr>
        <w:t>Tests af bloddonorer viser: 2 % har antistoffer</w:t>
      </w:r>
    </w:p>
    <w:p w:rsidR="005B206F" w:rsidRDefault="005B206F" w:rsidP="005B206F">
      <w:pPr>
        <w:rPr>
          <w:rFonts w:cs="Arial"/>
          <w:b/>
        </w:rPr>
      </w:pPr>
    </w:p>
    <w:p w:rsidR="005B206F" w:rsidRDefault="005B206F" w:rsidP="005B206F">
      <w:pPr>
        <w:rPr>
          <w:rFonts w:cs="Arial"/>
          <w:b/>
          <w:bCs/>
        </w:rPr>
      </w:pPr>
      <w:r w:rsidRPr="006D524E">
        <w:rPr>
          <w:rFonts w:cs="Arial"/>
          <w:b/>
        </w:rPr>
        <w:t xml:space="preserve">Landets blodbanker </w:t>
      </w:r>
      <w:r>
        <w:rPr>
          <w:rFonts w:cs="Arial"/>
          <w:b/>
        </w:rPr>
        <w:t>tester</w:t>
      </w:r>
      <w:r w:rsidRPr="006D524E">
        <w:rPr>
          <w:rFonts w:cs="Arial"/>
          <w:b/>
        </w:rPr>
        <w:t xml:space="preserve"> igen </w:t>
      </w:r>
      <w:r>
        <w:rPr>
          <w:rFonts w:cs="Arial"/>
          <w:b/>
          <w:bCs/>
        </w:rPr>
        <w:t>bloddonorer for antistoffer mod COVID-19</w:t>
      </w:r>
      <w:r>
        <w:rPr>
          <w:rFonts w:cs="Arial"/>
          <w:b/>
        </w:rPr>
        <w:t xml:space="preserve"> </w:t>
      </w:r>
      <w:r w:rsidRPr="006D524E">
        <w:rPr>
          <w:rFonts w:cs="Arial"/>
          <w:b/>
        </w:rPr>
        <w:t xml:space="preserve">for at få indblik i, hvor mange der har været smittet med </w:t>
      </w:r>
      <w:proofErr w:type="spellStart"/>
      <w:r w:rsidRPr="006D524E">
        <w:rPr>
          <w:rFonts w:cs="Arial"/>
          <w:b/>
        </w:rPr>
        <w:t>corona</w:t>
      </w:r>
      <w:r>
        <w:rPr>
          <w:rFonts w:cs="Arial"/>
          <w:b/>
        </w:rPr>
        <w:t>virus</w:t>
      </w:r>
      <w:proofErr w:type="spellEnd"/>
      <w:r w:rsidRPr="006D524E">
        <w:rPr>
          <w:rFonts w:cs="Arial"/>
          <w:b/>
        </w:rPr>
        <w:t xml:space="preserve">. Resultaterne viser, at 2 % har dannet antistoffer. </w:t>
      </w:r>
      <w:r>
        <w:rPr>
          <w:rFonts w:cs="Arial"/>
          <w:b/>
          <w:bCs/>
        </w:rPr>
        <w:t xml:space="preserve">Det ligger meget tæt på de resultater, der fremkom i april, da bloddonorerne første gang blev testet for antistoffer mod COVID-19. </w:t>
      </w:r>
    </w:p>
    <w:p w:rsidR="005B206F" w:rsidRDefault="005B206F" w:rsidP="005B206F">
      <w:pPr>
        <w:rPr>
          <w:rFonts w:cs="Arial"/>
        </w:rPr>
      </w:pPr>
    </w:p>
    <w:p w:rsidR="005B206F" w:rsidRDefault="005B206F" w:rsidP="005B206F">
      <w:pPr>
        <w:rPr>
          <w:rFonts w:cs="Arial"/>
        </w:rPr>
      </w:pPr>
      <w:r w:rsidRPr="000A4E62">
        <w:rPr>
          <w:rFonts w:cs="Arial"/>
        </w:rPr>
        <w:t xml:space="preserve">De danske blodbanker har i ugerne 41 og 42 testet godt 11.000 bloddonorer for antistoffer mod </w:t>
      </w:r>
      <w:proofErr w:type="spellStart"/>
      <w:r w:rsidRPr="000A4E62">
        <w:rPr>
          <w:rFonts w:cs="Arial"/>
        </w:rPr>
        <w:t>coronavirus</w:t>
      </w:r>
      <w:proofErr w:type="spellEnd"/>
      <w:r w:rsidRPr="000A4E62">
        <w:rPr>
          <w:rFonts w:cs="Arial"/>
        </w:rPr>
        <w:t xml:space="preserve"> (SARS-CoV2). Samlet set har 2,0% af bloddonorerne antistoffer medhøjest forekomst i Region Hovedstaden (3,5%) og lavest i Region Nordjylland (0,6%). Forekomsten af antistoffer er højest blandt yngre donorer og er lavest blandt de ældste donorer. </w:t>
      </w:r>
    </w:p>
    <w:p w:rsidR="005B206F" w:rsidRDefault="005B206F" w:rsidP="005B206F">
      <w:pPr>
        <w:rPr>
          <w:rFonts w:cs="Arial"/>
        </w:rPr>
      </w:pPr>
    </w:p>
    <w:p w:rsidR="005B206F" w:rsidRPr="000A4E62" w:rsidRDefault="005B206F" w:rsidP="005B206F">
      <w:pPr>
        <w:rPr>
          <w:rFonts w:cs="Arial"/>
        </w:rPr>
      </w:pPr>
      <w:r w:rsidRPr="000A4E62">
        <w:rPr>
          <w:rFonts w:cs="Arial"/>
        </w:rPr>
        <w:t>”Tallene er meget tæt på</w:t>
      </w:r>
      <w:r>
        <w:rPr>
          <w:rFonts w:cs="Arial"/>
        </w:rPr>
        <w:t>,</w:t>
      </w:r>
      <w:r w:rsidRPr="000A4E62">
        <w:rPr>
          <w:rFonts w:cs="Arial"/>
        </w:rPr>
        <w:t xml:space="preserve"> hvad Statens Serum Institut fandt ved deres repræsentative undersøgelse af 6.330 danskere på 12 år eller ældre i uge 34 til 36. De to undersøgelser har brugt samme testmetode. De geografiske forskelle er slående set i lyset af at epidemien her i efteråret er blevet mere lan</w:t>
      </w:r>
      <w:r>
        <w:rPr>
          <w:rFonts w:cs="Arial"/>
        </w:rPr>
        <w:t>dsdækkende,” fortæller Henrik Ullum, der er o</w:t>
      </w:r>
      <w:r w:rsidRPr="000A4E62">
        <w:rPr>
          <w:rFonts w:cs="Arial"/>
        </w:rPr>
        <w:t>verlæge</w:t>
      </w:r>
      <w:r>
        <w:rPr>
          <w:rFonts w:cs="Arial"/>
        </w:rPr>
        <w:t xml:space="preserve"> og </w:t>
      </w:r>
      <w:proofErr w:type="spellStart"/>
      <w:r>
        <w:rPr>
          <w:rFonts w:cs="Arial"/>
          <w:lang w:val="de-DE"/>
        </w:rPr>
        <w:t>professor</w:t>
      </w:r>
      <w:proofErr w:type="spellEnd"/>
      <w:r>
        <w:rPr>
          <w:rFonts w:cs="Arial"/>
          <w:lang w:val="de-DE"/>
        </w:rPr>
        <w:t xml:space="preserve"> </w:t>
      </w:r>
      <w:r>
        <w:rPr>
          <w:rFonts w:cs="Arial"/>
        </w:rPr>
        <w:t>ved</w:t>
      </w:r>
      <w:r w:rsidRPr="000A4E62">
        <w:rPr>
          <w:rFonts w:cs="Arial"/>
        </w:rPr>
        <w:t xml:space="preserve"> Blodbanken på Rigshospitalet. </w:t>
      </w:r>
    </w:p>
    <w:p w:rsidR="005B206F" w:rsidRDefault="005B206F" w:rsidP="005B206F">
      <w:pPr>
        <w:rPr>
          <w:rFonts w:cs="Arial"/>
        </w:rPr>
      </w:pPr>
    </w:p>
    <w:p w:rsidR="005B206F" w:rsidRDefault="005B206F" w:rsidP="005B206F">
      <w:pPr>
        <w:rPr>
          <w:rFonts w:cs="Arial"/>
        </w:rPr>
      </w:pPr>
      <w:r w:rsidRPr="000A4E62">
        <w:rPr>
          <w:rFonts w:cs="Arial"/>
        </w:rPr>
        <w:t xml:space="preserve">Blodbankerne undersøgte også </w:t>
      </w:r>
      <w:r>
        <w:rPr>
          <w:rFonts w:cs="Arial"/>
        </w:rPr>
        <w:t xml:space="preserve">antistoffer blandt </w:t>
      </w:r>
      <w:r w:rsidRPr="000A4E62">
        <w:rPr>
          <w:rFonts w:cs="Arial"/>
        </w:rPr>
        <w:t>bloddonorer</w:t>
      </w:r>
      <w:r>
        <w:rPr>
          <w:rFonts w:cs="Arial"/>
        </w:rPr>
        <w:t xml:space="preserve"> tilbage</w:t>
      </w:r>
      <w:r w:rsidRPr="000A4E62">
        <w:rPr>
          <w:rFonts w:cs="Arial"/>
        </w:rPr>
        <w:t xml:space="preserve"> i april. </w:t>
      </w:r>
    </w:p>
    <w:p w:rsidR="005B206F" w:rsidRDefault="005B206F" w:rsidP="005B206F">
      <w:pPr>
        <w:rPr>
          <w:rFonts w:cs="Arial"/>
        </w:rPr>
      </w:pPr>
    </w:p>
    <w:p w:rsidR="005B206F" w:rsidRDefault="005B206F" w:rsidP="005B206F">
      <w:pPr>
        <w:rPr>
          <w:rFonts w:cs="Arial"/>
        </w:rPr>
      </w:pPr>
      <w:r w:rsidRPr="000A4E62">
        <w:rPr>
          <w:rFonts w:cs="Arial"/>
        </w:rPr>
        <w:t>”De tal</w:t>
      </w:r>
      <w:r>
        <w:rPr>
          <w:rFonts w:cs="Arial"/>
        </w:rPr>
        <w:t>,</w:t>
      </w:r>
      <w:r w:rsidRPr="000A4E62">
        <w:rPr>
          <w:rFonts w:cs="Arial"/>
        </w:rPr>
        <w:t xml:space="preserve"> vi finder nu</w:t>
      </w:r>
      <w:r>
        <w:rPr>
          <w:rFonts w:cs="Arial"/>
        </w:rPr>
        <w:t>, ligger overraskende tæt på dem,</w:t>
      </w:r>
      <w:r w:rsidRPr="000A4E62">
        <w:rPr>
          <w:rFonts w:cs="Arial"/>
        </w:rPr>
        <w:t xml:space="preserve"> vi fandt i foråret set i lyset af </w:t>
      </w:r>
      <w:r>
        <w:rPr>
          <w:rFonts w:cs="Arial"/>
        </w:rPr>
        <w:t>den efterfølgende smitte,”</w:t>
      </w:r>
      <w:r w:rsidRPr="000A4E62">
        <w:rPr>
          <w:rFonts w:cs="Arial"/>
        </w:rPr>
        <w:t xml:space="preserve"> </w:t>
      </w:r>
      <w:r>
        <w:rPr>
          <w:rFonts w:cs="Arial"/>
        </w:rPr>
        <w:t xml:space="preserve">siger Christian Erikstrup, </w:t>
      </w:r>
      <w:r w:rsidRPr="000A4E62">
        <w:rPr>
          <w:rFonts w:cs="Arial"/>
        </w:rPr>
        <w:t>overlæge</w:t>
      </w:r>
      <w:r>
        <w:rPr>
          <w:rFonts w:cs="Arial"/>
        </w:rPr>
        <w:t xml:space="preserve"> og </w:t>
      </w:r>
      <w:proofErr w:type="spellStart"/>
      <w:r>
        <w:rPr>
          <w:rFonts w:cs="Arial"/>
          <w:lang w:val="de-DE"/>
        </w:rPr>
        <w:t>professor</w:t>
      </w:r>
      <w:proofErr w:type="spellEnd"/>
      <w:r>
        <w:rPr>
          <w:rFonts w:cs="Arial"/>
          <w:lang w:val="de-DE"/>
        </w:rPr>
        <w:t xml:space="preserve"> </w:t>
      </w:r>
      <w:r>
        <w:rPr>
          <w:rFonts w:cs="Arial"/>
        </w:rPr>
        <w:t>ved blodbanken, Aarhus Universitetshospital.</w:t>
      </w:r>
      <w:r w:rsidRPr="000A4E62">
        <w:rPr>
          <w:rFonts w:cs="Arial"/>
        </w:rPr>
        <w:t xml:space="preserve"> </w:t>
      </w:r>
      <w:r>
        <w:rPr>
          <w:rFonts w:cs="Arial"/>
        </w:rPr>
        <w:t>Han uddyber:</w:t>
      </w:r>
    </w:p>
    <w:p w:rsidR="005B206F" w:rsidRDefault="005B206F" w:rsidP="005B206F">
      <w:pPr>
        <w:rPr>
          <w:rFonts w:cs="Arial"/>
        </w:rPr>
      </w:pPr>
    </w:p>
    <w:p w:rsidR="005B206F" w:rsidRDefault="005B206F" w:rsidP="005B206F">
      <w:pPr>
        <w:rPr>
          <w:rFonts w:cs="Arial"/>
        </w:rPr>
      </w:pPr>
      <w:r>
        <w:rPr>
          <w:rFonts w:cs="Arial"/>
        </w:rPr>
        <w:t>”</w:t>
      </w:r>
      <w:r w:rsidRPr="000A4E62">
        <w:rPr>
          <w:rFonts w:cs="Arial"/>
        </w:rPr>
        <w:t>Vi bruger en anden og bedre test nu, men vi kan ikke udelukke, at nogle af dem</w:t>
      </w:r>
      <w:r>
        <w:rPr>
          <w:rFonts w:cs="Arial"/>
        </w:rPr>
        <w:t>,</w:t>
      </w:r>
      <w:r w:rsidRPr="000A4E62">
        <w:rPr>
          <w:rFonts w:cs="Arial"/>
        </w:rPr>
        <w:t xml:space="preserve"> der i foråret havde lave antistofniveauer</w:t>
      </w:r>
      <w:r>
        <w:rPr>
          <w:rFonts w:cs="Arial"/>
        </w:rPr>
        <w:t>,</w:t>
      </w:r>
      <w:r w:rsidRPr="000A4E62">
        <w:rPr>
          <w:rFonts w:cs="Arial"/>
        </w:rPr>
        <w:t xml:space="preserve"> i mellemtiden er gået hen og blevet negative. Under alle omstændigheder slår disse tal fast</w:t>
      </w:r>
      <w:r>
        <w:rPr>
          <w:rFonts w:cs="Arial"/>
        </w:rPr>
        <w:t>,</w:t>
      </w:r>
      <w:r w:rsidRPr="000A4E62">
        <w:rPr>
          <w:rFonts w:cs="Arial"/>
        </w:rPr>
        <w:t xml:space="preserve"> at kun en meget lille del af befolkningen på nuværende tidspunkt har antistoffer. Derfor må de fleste af os fortsat antages at være i risiko for i</w:t>
      </w:r>
      <w:r>
        <w:rPr>
          <w:rFonts w:cs="Arial"/>
        </w:rPr>
        <w:t xml:space="preserve">nfektion og COVID-19”. </w:t>
      </w:r>
    </w:p>
    <w:p w:rsidR="005B206F" w:rsidRDefault="005B206F" w:rsidP="005B206F">
      <w:pPr>
        <w:rPr>
          <w:rFonts w:cs="Arial"/>
        </w:rPr>
      </w:pPr>
    </w:p>
    <w:p w:rsidR="005B206F" w:rsidRDefault="005B206F" w:rsidP="005B206F">
      <w:pPr>
        <w:rPr>
          <w:rFonts w:cs="Arial"/>
        </w:rPr>
      </w:pPr>
      <w:r w:rsidRPr="000A4E62">
        <w:rPr>
          <w:rFonts w:cs="Arial"/>
        </w:rPr>
        <w:t xml:space="preserve">Testningen af bloddonorer er planlagt at fortsætte mindst 4 uger endnu. </w:t>
      </w:r>
    </w:p>
    <w:p w:rsidR="005B206F" w:rsidRDefault="005B206F" w:rsidP="005B206F">
      <w:pPr>
        <w:rPr>
          <w:rFonts w:cs="Arial"/>
        </w:rPr>
      </w:pPr>
    </w:p>
    <w:p w:rsidR="005B206F" w:rsidRDefault="005B206F" w:rsidP="005B206F">
      <w:pPr>
        <w:rPr>
          <w:rFonts w:cs="Arial"/>
        </w:rPr>
      </w:pPr>
      <w:r w:rsidRPr="000A4E62">
        <w:rPr>
          <w:rFonts w:cs="Arial"/>
        </w:rPr>
        <w:t>”Vi informerer selvfølgelig de bloddonorer, der har antistoffer. Det er dog vigtigt at slå fast</w:t>
      </w:r>
      <w:r>
        <w:rPr>
          <w:rFonts w:cs="Arial"/>
        </w:rPr>
        <w:t>,</w:t>
      </w:r>
      <w:r w:rsidRPr="000A4E62">
        <w:rPr>
          <w:rFonts w:cs="Arial"/>
        </w:rPr>
        <w:t xml:space="preserve"> at vi ikke ved</w:t>
      </w:r>
      <w:r>
        <w:rPr>
          <w:rFonts w:cs="Arial"/>
        </w:rPr>
        <w:t>,</w:t>
      </w:r>
      <w:r w:rsidRPr="000A4E62">
        <w:rPr>
          <w:rFonts w:cs="Arial"/>
        </w:rPr>
        <w:t xml:space="preserve"> hvor beskyttende antistoffer er, og at man derfor uanset resultatet af antistoftesten skal følge myndighedernes retningslinjer</w:t>
      </w:r>
      <w:r>
        <w:rPr>
          <w:rFonts w:cs="Arial"/>
        </w:rPr>
        <w:t>,”</w:t>
      </w:r>
      <w:r w:rsidRPr="000A4E62">
        <w:rPr>
          <w:rFonts w:cs="Arial"/>
        </w:rPr>
        <w:t xml:space="preserve"> siger Henrik Ullum. </w:t>
      </w:r>
    </w:p>
    <w:p w:rsidR="005B206F" w:rsidRDefault="005B206F" w:rsidP="005B206F">
      <w:pPr>
        <w:rPr>
          <w:rFonts w:cs="Arial"/>
        </w:rPr>
      </w:pPr>
    </w:p>
    <w:p w:rsidR="005B206F" w:rsidRDefault="005B206F" w:rsidP="005B206F">
      <w:pPr>
        <w:rPr>
          <w:rFonts w:cs="Arial"/>
        </w:rPr>
      </w:pPr>
      <w:r w:rsidRPr="000A4E62">
        <w:rPr>
          <w:rFonts w:cs="Arial"/>
        </w:rPr>
        <w:t>Blodbankerne indmelder løbende resultaterne til Statens Serum Institut</w:t>
      </w:r>
      <w:r>
        <w:rPr>
          <w:rFonts w:cs="Arial"/>
        </w:rPr>
        <w:t>,</w:t>
      </w:r>
      <w:r w:rsidRPr="000A4E62">
        <w:rPr>
          <w:rFonts w:cs="Arial"/>
        </w:rPr>
        <w:t xml:space="preserve"> der kan bruge disse til deres analyse af epidemien. </w:t>
      </w:r>
    </w:p>
    <w:p w:rsidR="005B206F" w:rsidRDefault="005B206F" w:rsidP="005B206F">
      <w:pPr>
        <w:rPr>
          <w:rFonts w:cs="Arial"/>
        </w:rPr>
      </w:pPr>
    </w:p>
    <w:p w:rsidR="005B206F" w:rsidRDefault="005B206F" w:rsidP="005B206F">
      <w:pPr>
        <w:rPr>
          <w:rFonts w:cs="Arial"/>
        </w:rPr>
      </w:pPr>
      <w:r w:rsidRPr="000A4E62">
        <w:rPr>
          <w:rFonts w:cs="Arial"/>
        </w:rPr>
        <w:t>”Det her er endnu et eksempel på</w:t>
      </w:r>
      <w:r>
        <w:rPr>
          <w:rFonts w:cs="Arial"/>
        </w:rPr>
        <w:t>,</w:t>
      </w:r>
      <w:r w:rsidRPr="000A4E62">
        <w:rPr>
          <w:rFonts w:cs="Arial"/>
        </w:rPr>
        <w:t xml:space="preserve"> hvordan bloddonorer bidrager til vores sundhedsvæsen</w:t>
      </w:r>
      <w:r>
        <w:rPr>
          <w:rFonts w:cs="Arial"/>
        </w:rPr>
        <w:t>,” afslutter</w:t>
      </w:r>
      <w:r w:rsidRPr="000A4E62">
        <w:rPr>
          <w:rFonts w:cs="Arial"/>
        </w:rPr>
        <w:t xml:space="preserve"> Christian Erikstrup.</w:t>
      </w:r>
    </w:p>
    <w:p w:rsidR="005B206F" w:rsidRDefault="005B206F" w:rsidP="005B206F">
      <w:pPr>
        <w:rPr>
          <w:rFonts w:cs="Arial"/>
        </w:rPr>
      </w:pPr>
    </w:p>
    <w:p w:rsidR="005B206F" w:rsidRDefault="005B206F" w:rsidP="005B206F">
      <w:pPr>
        <w:rPr>
          <w:rFonts w:cs="Arial"/>
        </w:rPr>
      </w:pPr>
      <w:r>
        <w:rPr>
          <w:rFonts w:cs="Arial"/>
        </w:rPr>
        <w:t xml:space="preserve">På </w:t>
      </w:r>
      <w:hyperlink r:id="rId4" w:history="1">
        <w:r w:rsidRPr="00522AB7">
          <w:rPr>
            <w:rStyle w:val="Hyperlink"/>
            <w:rFonts w:cs="Arial"/>
          </w:rPr>
          <w:t>www.bloddonor.dk/coronavirus</w:t>
        </w:r>
      </w:hyperlink>
      <w:r>
        <w:rPr>
          <w:rFonts w:cs="Arial"/>
        </w:rPr>
        <w:t xml:space="preserve"> offentliggøres tal fra blodbankerne løbende. </w:t>
      </w:r>
    </w:p>
    <w:p w:rsidR="005B206F" w:rsidRDefault="005B206F" w:rsidP="005B206F">
      <w:pPr>
        <w:pStyle w:val="NormalWeb"/>
        <w:rPr>
          <w:rFonts w:ascii="Arial" w:hAnsi="Arial" w:cs="Arial"/>
          <w:b/>
          <w:sz w:val="22"/>
          <w:szCs w:val="22"/>
        </w:rPr>
      </w:pPr>
    </w:p>
    <w:p w:rsidR="005B206F" w:rsidRDefault="005B206F" w:rsidP="005B206F">
      <w:pPr>
        <w:pStyle w:val="NormalWeb"/>
        <w:rPr>
          <w:rFonts w:ascii="Arial" w:hAnsi="Arial" w:cs="Arial"/>
          <w:b/>
          <w:sz w:val="22"/>
          <w:szCs w:val="22"/>
        </w:rPr>
      </w:pPr>
    </w:p>
    <w:p w:rsidR="005B206F" w:rsidRDefault="005B206F" w:rsidP="005B206F">
      <w:pPr>
        <w:pStyle w:val="NormalWeb"/>
        <w:rPr>
          <w:rFonts w:ascii="Arial" w:hAnsi="Arial" w:cs="Arial"/>
          <w:b/>
          <w:sz w:val="22"/>
          <w:szCs w:val="22"/>
        </w:rPr>
      </w:pPr>
    </w:p>
    <w:p w:rsidR="005B206F" w:rsidRDefault="005B206F" w:rsidP="005B206F">
      <w:pPr>
        <w:pStyle w:val="NormalWeb"/>
        <w:rPr>
          <w:rFonts w:ascii="Arial" w:hAnsi="Arial" w:cs="Arial"/>
          <w:b/>
          <w:sz w:val="22"/>
          <w:szCs w:val="22"/>
        </w:rPr>
      </w:pPr>
    </w:p>
    <w:p w:rsidR="005B206F" w:rsidRPr="00044161" w:rsidRDefault="005B206F" w:rsidP="005B206F">
      <w:pPr>
        <w:pStyle w:val="NormalWeb"/>
        <w:rPr>
          <w:rFonts w:ascii="Arial" w:hAnsi="Arial" w:cs="Arial"/>
          <w:b/>
          <w:sz w:val="22"/>
          <w:szCs w:val="22"/>
        </w:rPr>
      </w:pPr>
      <w:r>
        <w:rPr>
          <w:rFonts w:ascii="Arial" w:hAnsi="Arial" w:cs="Arial"/>
          <w:b/>
          <w:sz w:val="22"/>
          <w:szCs w:val="22"/>
        </w:rPr>
        <w:lastRenderedPageBreak/>
        <w:t>F</w:t>
      </w:r>
      <w:r w:rsidRPr="00044161">
        <w:rPr>
          <w:rFonts w:ascii="Arial" w:hAnsi="Arial" w:cs="Arial"/>
          <w:b/>
          <w:sz w:val="22"/>
          <w:szCs w:val="22"/>
        </w:rPr>
        <w:t>or yderligere information</w:t>
      </w:r>
    </w:p>
    <w:p w:rsidR="005B206F" w:rsidRPr="00044161" w:rsidRDefault="005B206F" w:rsidP="005B206F">
      <w:pPr>
        <w:pStyle w:val="NormalWeb"/>
        <w:rPr>
          <w:rFonts w:ascii="Arial" w:hAnsi="Arial" w:cs="Arial"/>
          <w:sz w:val="22"/>
          <w:szCs w:val="22"/>
        </w:rPr>
      </w:pPr>
    </w:p>
    <w:p w:rsidR="005B206F" w:rsidRPr="003E6D47" w:rsidRDefault="005B206F" w:rsidP="005B206F">
      <w:pPr>
        <w:pStyle w:val="NormalWeb"/>
        <w:rPr>
          <w:rFonts w:ascii="Arial" w:hAnsi="Arial" w:cs="Arial"/>
          <w:color w:val="242424"/>
          <w:sz w:val="22"/>
          <w:szCs w:val="22"/>
        </w:rPr>
      </w:pPr>
      <w:r w:rsidRPr="003E6D47">
        <w:rPr>
          <w:rFonts w:ascii="Arial" w:hAnsi="Arial" w:cs="Arial"/>
          <w:color w:val="242424"/>
          <w:sz w:val="22"/>
          <w:szCs w:val="22"/>
        </w:rPr>
        <w:t xml:space="preserve">Henrik Ullum, professor og overlæge og </w:t>
      </w:r>
      <w:proofErr w:type="spellStart"/>
      <w:proofErr w:type="gramStart"/>
      <w:r w:rsidRPr="003E6D47">
        <w:rPr>
          <w:rFonts w:ascii="Arial" w:hAnsi="Arial" w:cs="Arial"/>
          <w:color w:val="242424"/>
          <w:sz w:val="22"/>
          <w:szCs w:val="22"/>
        </w:rPr>
        <w:t>ph.d</w:t>
      </w:r>
      <w:proofErr w:type="spellEnd"/>
      <w:proofErr w:type="gramEnd"/>
    </w:p>
    <w:p w:rsidR="005B206F" w:rsidRPr="003E6D47" w:rsidRDefault="005B206F" w:rsidP="005B206F">
      <w:pPr>
        <w:pStyle w:val="NormalWeb"/>
        <w:rPr>
          <w:rFonts w:ascii="Arial" w:hAnsi="Arial" w:cs="Arial"/>
          <w:sz w:val="22"/>
          <w:szCs w:val="22"/>
        </w:rPr>
      </w:pPr>
      <w:r w:rsidRPr="003E6D47">
        <w:rPr>
          <w:rFonts w:ascii="Arial" w:hAnsi="Arial" w:cs="Arial"/>
          <w:color w:val="242424"/>
          <w:sz w:val="22"/>
          <w:szCs w:val="22"/>
        </w:rPr>
        <w:t>Klinisk Immunologisk Afdeling, Rigshospitalet</w:t>
      </w:r>
    </w:p>
    <w:p w:rsidR="005B206F" w:rsidRPr="003E6D47" w:rsidRDefault="005B206F" w:rsidP="005B206F">
      <w:pPr>
        <w:pStyle w:val="NormalWeb"/>
        <w:rPr>
          <w:rFonts w:ascii="Arial" w:hAnsi="Arial" w:cs="Arial"/>
          <w:sz w:val="22"/>
          <w:szCs w:val="22"/>
          <w:lang w:val="de-DE"/>
        </w:rPr>
      </w:pPr>
      <w:proofErr w:type="spellStart"/>
      <w:r w:rsidRPr="003E6D47">
        <w:rPr>
          <w:rFonts w:ascii="Arial" w:hAnsi="Arial" w:cs="Arial"/>
          <w:sz w:val="22"/>
          <w:szCs w:val="22"/>
          <w:lang w:val="de-DE"/>
        </w:rPr>
        <w:t>E-mail</w:t>
      </w:r>
      <w:proofErr w:type="spellEnd"/>
      <w:r w:rsidRPr="003E6D47">
        <w:rPr>
          <w:rFonts w:ascii="Arial" w:hAnsi="Arial" w:cs="Arial"/>
          <w:sz w:val="22"/>
          <w:szCs w:val="22"/>
          <w:lang w:val="de-DE"/>
        </w:rPr>
        <w:t>: Henrik.Ullum@regionh.dk</w:t>
      </w:r>
    </w:p>
    <w:p w:rsidR="005B206F" w:rsidRDefault="005B206F" w:rsidP="005B206F">
      <w:pPr>
        <w:pStyle w:val="NormalWeb"/>
        <w:rPr>
          <w:rFonts w:ascii="Arial" w:hAnsi="Arial" w:cs="Arial"/>
          <w:sz w:val="22"/>
          <w:szCs w:val="22"/>
          <w:lang w:val="de-DE"/>
        </w:rPr>
      </w:pPr>
      <w:r w:rsidRPr="003E6D47">
        <w:rPr>
          <w:rFonts w:ascii="Arial" w:hAnsi="Arial" w:cs="Arial"/>
          <w:sz w:val="22"/>
          <w:szCs w:val="22"/>
          <w:lang w:val="de-DE"/>
        </w:rPr>
        <w:t>Telefon:</w:t>
      </w:r>
      <w:r>
        <w:rPr>
          <w:rFonts w:ascii="Arial" w:hAnsi="Arial" w:cs="Arial"/>
          <w:sz w:val="22"/>
          <w:szCs w:val="22"/>
          <w:lang w:val="de-DE"/>
        </w:rPr>
        <w:t xml:space="preserve"> +45</w:t>
      </w:r>
      <w:r w:rsidRPr="003E6D47">
        <w:rPr>
          <w:rFonts w:ascii="Arial" w:hAnsi="Arial" w:cs="Arial"/>
          <w:sz w:val="22"/>
          <w:szCs w:val="22"/>
          <w:lang w:val="de-DE"/>
        </w:rPr>
        <w:t xml:space="preserve"> 40 17 98 32</w:t>
      </w:r>
    </w:p>
    <w:p w:rsidR="005B206F" w:rsidRPr="003E6D47" w:rsidRDefault="005B206F" w:rsidP="005B206F">
      <w:pPr>
        <w:pStyle w:val="NormalWeb"/>
        <w:rPr>
          <w:rFonts w:ascii="Arial" w:hAnsi="Arial" w:cs="Arial"/>
          <w:sz w:val="22"/>
          <w:szCs w:val="22"/>
          <w:lang w:val="de-DE"/>
        </w:rPr>
      </w:pPr>
    </w:p>
    <w:p w:rsidR="005B206F" w:rsidRDefault="005B206F" w:rsidP="005B206F">
      <w:pPr>
        <w:pStyle w:val="NormalWeb"/>
        <w:rPr>
          <w:rFonts w:ascii="Arial" w:hAnsi="Arial" w:cs="Arial"/>
          <w:sz w:val="22"/>
          <w:szCs w:val="22"/>
          <w:lang w:val="de-DE"/>
        </w:rPr>
      </w:pPr>
      <w:r w:rsidRPr="003E6D47">
        <w:rPr>
          <w:rFonts w:ascii="Arial" w:hAnsi="Arial" w:cs="Arial"/>
          <w:sz w:val="22"/>
          <w:szCs w:val="22"/>
          <w:lang w:val="de-DE"/>
        </w:rPr>
        <w:t>Christian Erikstrup,</w:t>
      </w:r>
      <w:r>
        <w:rPr>
          <w:rFonts w:ascii="Arial" w:hAnsi="Arial" w:cs="Arial"/>
          <w:sz w:val="22"/>
          <w:szCs w:val="22"/>
          <w:lang w:val="de-DE"/>
        </w:rPr>
        <w:t xml:space="preserve"> </w:t>
      </w:r>
      <w:proofErr w:type="spellStart"/>
      <w:r>
        <w:rPr>
          <w:rFonts w:ascii="Arial" w:hAnsi="Arial" w:cs="Arial"/>
          <w:sz w:val="22"/>
          <w:szCs w:val="22"/>
          <w:lang w:val="de-DE"/>
        </w:rPr>
        <w:t>professor</w:t>
      </w:r>
      <w:proofErr w:type="spellEnd"/>
      <w:r>
        <w:rPr>
          <w:rFonts w:ascii="Arial" w:hAnsi="Arial" w:cs="Arial"/>
          <w:sz w:val="22"/>
          <w:szCs w:val="22"/>
          <w:lang w:val="de-DE"/>
        </w:rPr>
        <w:t xml:space="preserve"> </w:t>
      </w:r>
      <w:proofErr w:type="spellStart"/>
      <w:r>
        <w:rPr>
          <w:rFonts w:ascii="Arial" w:hAnsi="Arial" w:cs="Arial"/>
          <w:sz w:val="22"/>
          <w:szCs w:val="22"/>
          <w:lang w:val="de-DE"/>
        </w:rPr>
        <w:t>og</w:t>
      </w:r>
      <w:proofErr w:type="spellEnd"/>
      <w:r>
        <w:rPr>
          <w:rFonts w:ascii="Arial" w:hAnsi="Arial" w:cs="Arial"/>
          <w:sz w:val="22"/>
          <w:szCs w:val="22"/>
          <w:lang w:val="de-DE"/>
        </w:rPr>
        <w:t xml:space="preserve"> </w:t>
      </w:r>
      <w:proofErr w:type="spellStart"/>
      <w:r>
        <w:rPr>
          <w:rFonts w:ascii="Arial" w:hAnsi="Arial" w:cs="Arial"/>
          <w:sz w:val="22"/>
          <w:szCs w:val="22"/>
          <w:lang w:val="de-DE"/>
        </w:rPr>
        <w:t>overlæge</w:t>
      </w:r>
      <w:proofErr w:type="spellEnd"/>
      <w:r>
        <w:rPr>
          <w:rFonts w:ascii="Arial" w:hAnsi="Arial" w:cs="Arial"/>
          <w:sz w:val="22"/>
          <w:szCs w:val="22"/>
          <w:lang w:val="de-DE"/>
        </w:rPr>
        <w:t xml:space="preserve"> </w:t>
      </w:r>
      <w:proofErr w:type="spellStart"/>
      <w:r>
        <w:rPr>
          <w:rFonts w:ascii="Arial" w:hAnsi="Arial" w:cs="Arial"/>
          <w:sz w:val="22"/>
          <w:szCs w:val="22"/>
          <w:lang w:val="de-DE"/>
        </w:rPr>
        <w:t>og</w:t>
      </w:r>
      <w:proofErr w:type="spellEnd"/>
      <w:r>
        <w:rPr>
          <w:rFonts w:ascii="Arial" w:hAnsi="Arial" w:cs="Arial"/>
          <w:sz w:val="22"/>
          <w:szCs w:val="22"/>
          <w:lang w:val="de-DE"/>
        </w:rPr>
        <w:t xml:space="preserve"> </w:t>
      </w:r>
      <w:proofErr w:type="spellStart"/>
      <w:proofErr w:type="gramStart"/>
      <w:r>
        <w:rPr>
          <w:rFonts w:ascii="Arial" w:hAnsi="Arial" w:cs="Arial"/>
          <w:sz w:val="22"/>
          <w:szCs w:val="22"/>
          <w:lang w:val="de-DE"/>
        </w:rPr>
        <w:t>ph.d</w:t>
      </w:r>
      <w:proofErr w:type="spellEnd"/>
      <w:proofErr w:type="gramEnd"/>
    </w:p>
    <w:p w:rsidR="005B206F" w:rsidRPr="003E6D47" w:rsidRDefault="005B206F" w:rsidP="005B206F">
      <w:pPr>
        <w:pStyle w:val="NormalWeb"/>
        <w:rPr>
          <w:rFonts w:ascii="Arial" w:hAnsi="Arial" w:cs="Arial"/>
          <w:sz w:val="22"/>
          <w:szCs w:val="22"/>
          <w:lang w:val="de-DE"/>
        </w:rPr>
      </w:pPr>
      <w:proofErr w:type="spellStart"/>
      <w:r w:rsidRPr="003E6D47">
        <w:rPr>
          <w:rFonts w:ascii="Arial" w:hAnsi="Arial" w:cs="Arial"/>
          <w:sz w:val="22"/>
          <w:szCs w:val="22"/>
          <w:lang w:val="de-DE"/>
        </w:rPr>
        <w:t>Blodbank</w:t>
      </w:r>
      <w:proofErr w:type="spellEnd"/>
      <w:r w:rsidRPr="003E6D47">
        <w:rPr>
          <w:rFonts w:ascii="Arial" w:hAnsi="Arial" w:cs="Arial"/>
          <w:sz w:val="22"/>
          <w:szCs w:val="22"/>
          <w:lang w:val="de-DE"/>
        </w:rPr>
        <w:t xml:space="preserve"> </w:t>
      </w:r>
      <w:proofErr w:type="spellStart"/>
      <w:r w:rsidRPr="003E6D47">
        <w:rPr>
          <w:rFonts w:ascii="Arial" w:hAnsi="Arial" w:cs="Arial"/>
          <w:sz w:val="22"/>
          <w:szCs w:val="22"/>
          <w:lang w:val="de-DE"/>
        </w:rPr>
        <w:t>og</w:t>
      </w:r>
      <w:proofErr w:type="spellEnd"/>
      <w:r w:rsidRPr="003E6D47">
        <w:rPr>
          <w:rFonts w:ascii="Arial" w:hAnsi="Arial" w:cs="Arial"/>
          <w:sz w:val="22"/>
          <w:szCs w:val="22"/>
          <w:lang w:val="de-DE"/>
        </w:rPr>
        <w:t xml:space="preserve"> </w:t>
      </w:r>
      <w:proofErr w:type="spellStart"/>
      <w:r w:rsidRPr="003E6D47">
        <w:rPr>
          <w:rFonts w:ascii="Arial" w:hAnsi="Arial" w:cs="Arial"/>
          <w:sz w:val="22"/>
          <w:szCs w:val="22"/>
          <w:lang w:val="de-DE"/>
        </w:rPr>
        <w:t>Immunologi</w:t>
      </w:r>
      <w:proofErr w:type="spellEnd"/>
      <w:r w:rsidRPr="003E6D47">
        <w:rPr>
          <w:rFonts w:ascii="Arial" w:hAnsi="Arial" w:cs="Arial"/>
          <w:sz w:val="22"/>
          <w:szCs w:val="22"/>
          <w:lang w:val="de-DE"/>
        </w:rPr>
        <w:t xml:space="preserve">, </w:t>
      </w:r>
      <w:proofErr w:type="spellStart"/>
      <w:r w:rsidRPr="003E6D47">
        <w:rPr>
          <w:rFonts w:ascii="Arial" w:hAnsi="Arial" w:cs="Arial"/>
          <w:sz w:val="22"/>
          <w:szCs w:val="22"/>
          <w:lang w:val="de-DE"/>
        </w:rPr>
        <w:t>Aarhus</w:t>
      </w:r>
      <w:proofErr w:type="spellEnd"/>
      <w:r w:rsidRPr="003E6D47">
        <w:rPr>
          <w:rFonts w:ascii="Arial" w:hAnsi="Arial" w:cs="Arial"/>
          <w:sz w:val="22"/>
          <w:szCs w:val="22"/>
          <w:lang w:val="de-DE"/>
        </w:rPr>
        <w:t xml:space="preserve"> </w:t>
      </w:r>
      <w:proofErr w:type="spellStart"/>
      <w:r w:rsidRPr="003E6D47">
        <w:rPr>
          <w:rFonts w:ascii="Arial" w:hAnsi="Arial" w:cs="Arial"/>
          <w:sz w:val="22"/>
          <w:szCs w:val="22"/>
          <w:lang w:val="de-DE"/>
        </w:rPr>
        <w:t>Universitetshospital</w:t>
      </w:r>
      <w:proofErr w:type="spellEnd"/>
    </w:p>
    <w:p w:rsidR="005B206F" w:rsidRPr="003E6D47" w:rsidRDefault="005B206F" w:rsidP="005B206F">
      <w:pPr>
        <w:pStyle w:val="NormalWeb"/>
        <w:rPr>
          <w:rFonts w:ascii="Arial" w:hAnsi="Arial" w:cs="Arial"/>
          <w:sz w:val="22"/>
          <w:szCs w:val="22"/>
          <w:lang w:val="de-DE"/>
        </w:rPr>
      </w:pPr>
      <w:proofErr w:type="spellStart"/>
      <w:r w:rsidRPr="003E6D47">
        <w:rPr>
          <w:rFonts w:ascii="Arial" w:hAnsi="Arial" w:cs="Arial"/>
          <w:sz w:val="22"/>
          <w:szCs w:val="22"/>
          <w:lang w:val="de-DE"/>
        </w:rPr>
        <w:t>E-mail</w:t>
      </w:r>
      <w:proofErr w:type="spellEnd"/>
      <w:r w:rsidRPr="003E6D47">
        <w:rPr>
          <w:rFonts w:ascii="Arial" w:hAnsi="Arial" w:cs="Arial"/>
          <w:sz w:val="22"/>
          <w:szCs w:val="22"/>
          <w:lang w:val="de-DE"/>
        </w:rPr>
        <w:t>: christian.erikstrup@skejby.rm.dk</w:t>
      </w:r>
    </w:p>
    <w:p w:rsidR="005B206F" w:rsidRPr="003E6D47" w:rsidRDefault="005B206F" w:rsidP="005B206F">
      <w:pPr>
        <w:pStyle w:val="NormalWeb"/>
        <w:rPr>
          <w:rFonts w:ascii="Arial" w:hAnsi="Arial" w:cs="Arial"/>
          <w:sz w:val="22"/>
          <w:szCs w:val="22"/>
          <w:lang w:val="de-DE"/>
        </w:rPr>
      </w:pPr>
      <w:r w:rsidRPr="003E6D47">
        <w:rPr>
          <w:rFonts w:ascii="Arial" w:hAnsi="Arial" w:cs="Arial"/>
          <w:sz w:val="22"/>
          <w:szCs w:val="22"/>
          <w:lang w:val="de-DE"/>
        </w:rPr>
        <w:t>Tel</w:t>
      </w:r>
      <w:r>
        <w:rPr>
          <w:rFonts w:ascii="Arial" w:hAnsi="Arial" w:cs="Arial"/>
          <w:sz w:val="22"/>
          <w:szCs w:val="22"/>
          <w:lang w:val="de-DE"/>
        </w:rPr>
        <w:t>efon:</w:t>
      </w:r>
      <w:r w:rsidRPr="003E6D47">
        <w:rPr>
          <w:rFonts w:ascii="Arial" w:hAnsi="Arial" w:cs="Arial"/>
          <w:sz w:val="22"/>
          <w:szCs w:val="22"/>
          <w:lang w:val="de-DE"/>
        </w:rPr>
        <w:t xml:space="preserve"> +45 30 59 50 85</w:t>
      </w:r>
    </w:p>
    <w:p w:rsidR="005B206F" w:rsidRDefault="005B206F" w:rsidP="005B206F">
      <w:pPr>
        <w:rPr>
          <w:rFonts w:cs="Arial"/>
          <w:lang w:val="de-DE"/>
        </w:rPr>
      </w:pPr>
    </w:p>
    <w:p w:rsidR="005B206F" w:rsidRDefault="005B206F" w:rsidP="005B206F">
      <w:pPr>
        <w:rPr>
          <w:rFonts w:cs="Arial"/>
          <w:b/>
          <w:i/>
          <w:sz w:val="20"/>
        </w:rPr>
      </w:pPr>
    </w:p>
    <w:p w:rsidR="005B206F" w:rsidRPr="00044161" w:rsidRDefault="005B206F" w:rsidP="005B206F">
      <w:pPr>
        <w:rPr>
          <w:rFonts w:cs="Arial"/>
          <w:b/>
          <w:i/>
          <w:sz w:val="20"/>
        </w:rPr>
      </w:pPr>
      <w:r w:rsidRPr="00044161">
        <w:rPr>
          <w:rFonts w:cs="Arial"/>
          <w:b/>
          <w:i/>
          <w:sz w:val="20"/>
        </w:rPr>
        <w:t>Om Bloddonorerne i Danmark</w:t>
      </w:r>
    </w:p>
    <w:p w:rsidR="005B206F" w:rsidRPr="00770AF1" w:rsidRDefault="005B206F" w:rsidP="005B206F">
      <w:pPr>
        <w:rPr>
          <w:rFonts w:cs="Arial"/>
          <w:i/>
          <w:sz w:val="20"/>
        </w:rPr>
      </w:pPr>
      <w:r w:rsidRPr="00044161">
        <w:rPr>
          <w:rFonts w:cs="Arial"/>
          <w:i/>
          <w:sz w:val="20"/>
        </w:rPr>
        <w:t xml:space="preserve">Bloddonorerne i Danmark repræsenterer de danske bloddonorer nationalt og internationalt. Vi arbejder for at hverve og anerkende frivillige bloddonorer. Det er vores opgave at sikre den nødvendige blodforsyning på de danske hospitaler, så der aldrig kommer til at mangle blod til patientbehandling. For at sikre det er der behov for ca. 20.000 nye donorer hvert år. </w:t>
      </w:r>
      <w:r w:rsidRPr="003E6D47">
        <w:rPr>
          <w:rFonts w:cs="Arial"/>
          <w:i/>
          <w:sz w:val="20"/>
        </w:rPr>
        <w:t>Der er ca. 180.000 bloddonorer i Danmark.</w:t>
      </w:r>
    </w:p>
    <w:p w:rsidR="005B206F" w:rsidRPr="004D07C3" w:rsidRDefault="005B206F" w:rsidP="005B206F">
      <w:pPr>
        <w:rPr>
          <w:rFonts w:asciiTheme="majorHAnsi" w:hAnsiTheme="majorHAnsi" w:cs="Arial"/>
          <w:b/>
        </w:rPr>
      </w:pPr>
    </w:p>
    <w:p w:rsidR="005B206F" w:rsidRPr="00A341CE" w:rsidRDefault="005B206F" w:rsidP="005B206F">
      <w:pPr>
        <w:rPr>
          <w:rFonts w:cs="Arial"/>
        </w:rPr>
      </w:pPr>
    </w:p>
    <w:p w:rsidR="005B206F" w:rsidRDefault="005B206F" w:rsidP="005B206F">
      <w:pPr>
        <w:rPr>
          <w:rFonts w:cs="Arial"/>
          <w:b/>
          <w:sz w:val="28"/>
        </w:rPr>
      </w:pPr>
    </w:p>
    <w:p w:rsidR="005B206F" w:rsidRDefault="005B206F" w:rsidP="005B206F">
      <w:pPr>
        <w:pStyle w:val="Listeafsnit"/>
        <w:ind w:left="360"/>
      </w:pPr>
    </w:p>
    <w:p w:rsidR="004B3A93" w:rsidRDefault="004B3A93">
      <w:bookmarkStart w:id="0" w:name="_GoBack"/>
      <w:bookmarkEnd w:id="0"/>
    </w:p>
    <w:sectPr w:rsidR="004B3A93" w:rsidSect="00A85046">
      <w:headerReference w:type="default" r:id="rId5"/>
      <w:footerReference w:type="default" r:id="rId6"/>
      <w:headerReference w:type="first" r:id="rId7"/>
      <w:pgSz w:w="11900" w:h="16840"/>
      <w:pgMar w:top="1418" w:right="1134" w:bottom="1134" w:left="1418"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22197"/>
      <w:docPartObj>
        <w:docPartGallery w:val="Page Numbers (Bottom of Page)"/>
        <w:docPartUnique/>
      </w:docPartObj>
    </w:sdtPr>
    <w:sdtEndPr>
      <w:rPr>
        <w:sz w:val="18"/>
      </w:rPr>
    </w:sdtEndPr>
    <w:sdtContent>
      <w:p w:rsidR="00B71D8F" w:rsidRPr="00B71D8F" w:rsidRDefault="005B206F">
        <w:pPr>
          <w:pStyle w:val="Sidefod"/>
          <w:jc w:val="right"/>
          <w:rPr>
            <w:sz w:val="18"/>
          </w:rPr>
        </w:pPr>
        <w:r w:rsidRPr="00B71D8F">
          <w:rPr>
            <w:sz w:val="18"/>
          </w:rPr>
          <w:fldChar w:fldCharType="begin"/>
        </w:r>
        <w:r w:rsidRPr="00B71D8F">
          <w:rPr>
            <w:sz w:val="18"/>
          </w:rPr>
          <w:instrText>PAGE   \* MERGEFORMAT</w:instrText>
        </w:r>
        <w:r w:rsidRPr="00B71D8F">
          <w:rPr>
            <w:sz w:val="18"/>
          </w:rPr>
          <w:fldChar w:fldCharType="separate"/>
        </w:r>
        <w:r>
          <w:rPr>
            <w:noProof/>
            <w:sz w:val="18"/>
          </w:rPr>
          <w:t>2</w:t>
        </w:r>
        <w:r w:rsidRPr="00B71D8F">
          <w:rPr>
            <w:sz w:val="18"/>
          </w:rPr>
          <w:fldChar w:fldCharType="end"/>
        </w:r>
      </w:p>
    </w:sdtContent>
  </w:sdt>
  <w:p w:rsidR="00B71D8F" w:rsidRDefault="005B206F">
    <w:pPr>
      <w:pStyle w:val="Sidefod"/>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420" w:rsidRDefault="005B206F">
    <w:pPr>
      <w:pStyle w:val="Sidehoved"/>
    </w:pPr>
    <w:r>
      <w:rPr>
        <w:noProof/>
        <w:lang w:eastAsia="da-DK"/>
      </w:rPr>
      <w:drawing>
        <wp:anchor distT="0" distB="0" distL="114300" distR="114300" simplePos="0" relativeHeight="251659264" behindDoc="1" locked="0" layoutInCell="1" allowOverlap="1" wp14:anchorId="3F1A090D" wp14:editId="64DA1964">
          <wp:simplePos x="0" y="0"/>
          <wp:positionH relativeFrom="column">
            <wp:posOffset>4737100</wp:posOffset>
          </wp:positionH>
          <wp:positionV relativeFrom="paragraph">
            <wp:posOffset>-467360</wp:posOffset>
          </wp:positionV>
          <wp:extent cx="1670685" cy="990600"/>
          <wp:effectExtent l="0" t="0" r="5715" b="0"/>
          <wp:wrapNone/>
          <wp:docPr id="4" name="Billede 4" descr="Bloddonor_brevpapir_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ddonor_brevpapir_s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420" w:rsidRDefault="005B206F">
    <w:pPr>
      <w:pStyle w:val="Sidehoved"/>
    </w:pPr>
    <w:r>
      <w:rPr>
        <w:noProof/>
        <w:lang w:eastAsia="da-DK"/>
      </w:rPr>
      <w:drawing>
        <wp:anchor distT="0" distB="0" distL="114300" distR="114300" simplePos="0" relativeHeight="251660288" behindDoc="1" locked="1" layoutInCell="1" allowOverlap="1" wp14:anchorId="1E0CF56F" wp14:editId="72307093">
          <wp:simplePos x="0" y="0"/>
          <wp:positionH relativeFrom="page">
            <wp:posOffset>0</wp:posOffset>
          </wp:positionH>
          <wp:positionV relativeFrom="page">
            <wp:posOffset>0</wp:posOffset>
          </wp:positionV>
          <wp:extent cx="7621270" cy="10770235"/>
          <wp:effectExtent l="0" t="0" r="0" b="0"/>
          <wp:wrapNone/>
          <wp:docPr id="6" name="Billede 6" descr="Bloddonor_brevpapir_TRYK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oddonor_brevpapir_TRYK2-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70" cy="10770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6F"/>
    <w:rsid w:val="004B3A93"/>
    <w:rsid w:val="005B20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FB055-0778-455F-99DB-0CE96DFE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06F"/>
    <w:pPr>
      <w:spacing w:after="0" w:line="240" w:lineRule="auto"/>
    </w:pPr>
    <w:rPr>
      <w:rFonts w:ascii="Arial" w:eastAsia="Cambria" w:hAnsi="Arial" w:cs="Times New Roman"/>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B206F"/>
    <w:pPr>
      <w:tabs>
        <w:tab w:val="center" w:pos="4320"/>
        <w:tab w:val="right" w:pos="8640"/>
      </w:tabs>
    </w:pPr>
  </w:style>
  <w:style w:type="character" w:customStyle="1" w:styleId="SidehovedTegn">
    <w:name w:val="Sidehoved Tegn"/>
    <w:basedOn w:val="Standardskrifttypeiafsnit"/>
    <w:link w:val="Sidehoved"/>
    <w:uiPriority w:val="99"/>
    <w:rsid w:val="005B206F"/>
    <w:rPr>
      <w:rFonts w:ascii="Arial" w:eastAsia="Cambria" w:hAnsi="Arial" w:cs="Times New Roman"/>
      <w:szCs w:val="24"/>
    </w:rPr>
  </w:style>
  <w:style w:type="paragraph" w:styleId="Sidefod">
    <w:name w:val="footer"/>
    <w:basedOn w:val="Normal"/>
    <w:link w:val="SidefodTegn"/>
    <w:uiPriority w:val="99"/>
    <w:unhideWhenUsed/>
    <w:rsid w:val="005B206F"/>
    <w:pPr>
      <w:tabs>
        <w:tab w:val="center" w:pos="4320"/>
        <w:tab w:val="right" w:pos="8640"/>
      </w:tabs>
    </w:pPr>
  </w:style>
  <w:style w:type="character" w:customStyle="1" w:styleId="SidefodTegn">
    <w:name w:val="Sidefod Tegn"/>
    <w:basedOn w:val="Standardskrifttypeiafsnit"/>
    <w:link w:val="Sidefod"/>
    <w:uiPriority w:val="99"/>
    <w:rsid w:val="005B206F"/>
    <w:rPr>
      <w:rFonts w:ascii="Arial" w:eastAsia="Cambria" w:hAnsi="Arial" w:cs="Times New Roman"/>
      <w:szCs w:val="24"/>
    </w:rPr>
  </w:style>
  <w:style w:type="paragraph" w:styleId="Listeafsnit">
    <w:name w:val="List Paragraph"/>
    <w:basedOn w:val="Normal"/>
    <w:uiPriority w:val="34"/>
    <w:qFormat/>
    <w:rsid w:val="005B206F"/>
    <w:pPr>
      <w:ind w:left="720"/>
      <w:contextualSpacing/>
    </w:pPr>
  </w:style>
  <w:style w:type="character" w:styleId="Hyperlink">
    <w:name w:val="Hyperlink"/>
    <w:basedOn w:val="Standardskrifttypeiafsnit"/>
    <w:uiPriority w:val="99"/>
    <w:unhideWhenUsed/>
    <w:rsid w:val="005B206F"/>
    <w:rPr>
      <w:strike w:val="0"/>
      <w:dstrike w:val="0"/>
      <w:color w:val="EF5F60"/>
      <w:u w:val="none"/>
      <w:effect w:val="none"/>
      <w:shd w:val="clear" w:color="auto" w:fill="auto"/>
    </w:rPr>
  </w:style>
  <w:style w:type="paragraph" w:styleId="NormalWeb">
    <w:name w:val="Normal (Web)"/>
    <w:basedOn w:val="Normal"/>
    <w:uiPriority w:val="99"/>
    <w:rsid w:val="005B206F"/>
    <w:rPr>
      <w:rFonts w:ascii="Times New Roman" w:eastAsia="Calibri" w:hAnsi="Times New Roman"/>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www.bloddonor.dk/coronavirus"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2893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Fioritto Thomsen</dc:creator>
  <cp:keywords/>
  <dc:description/>
  <cp:lastModifiedBy>Anne-Sophie Fioritto Thomsen</cp:lastModifiedBy>
  <cp:revision>1</cp:revision>
  <dcterms:created xsi:type="dcterms:W3CDTF">2020-10-27T11:40:00Z</dcterms:created>
  <dcterms:modified xsi:type="dcterms:W3CDTF">2020-10-27T11:40:00Z</dcterms:modified>
</cp:coreProperties>
</file>