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87E05" w14:textId="77777777" w:rsidR="00DF7643" w:rsidRDefault="00561C66">
      <w:pPr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561C66">
        <w:rPr>
          <w:rFonts w:ascii="Times New Roman" w:hAnsi="Times New Roman" w:cs="Times New Roman"/>
          <w:b/>
          <w:sz w:val="56"/>
          <w:szCs w:val="56"/>
        </w:rPr>
        <w:t>Coor</w:t>
      </w:r>
      <w:proofErr w:type="spellEnd"/>
      <w:r w:rsidRPr="00561C66">
        <w:rPr>
          <w:rFonts w:ascii="Times New Roman" w:hAnsi="Times New Roman" w:cs="Times New Roman"/>
          <w:b/>
          <w:sz w:val="56"/>
          <w:szCs w:val="56"/>
        </w:rPr>
        <w:t xml:space="preserve"> vinder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7C1C2B">
        <w:rPr>
          <w:rFonts w:ascii="Times New Roman" w:hAnsi="Times New Roman" w:cs="Times New Roman"/>
          <w:b/>
          <w:sz w:val="56"/>
          <w:szCs w:val="56"/>
        </w:rPr>
        <w:t>rekordstor</w:t>
      </w:r>
      <w:r w:rsidR="00DF7643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14:paraId="738765B9" w14:textId="0D88B85D" w:rsidR="00561C66" w:rsidRDefault="00DF7643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FM-</w:t>
      </w:r>
      <w:r w:rsidR="00561C66" w:rsidRPr="00561C66">
        <w:rPr>
          <w:rFonts w:ascii="Times New Roman" w:hAnsi="Times New Roman" w:cs="Times New Roman"/>
          <w:b/>
          <w:sz w:val="56"/>
          <w:szCs w:val="56"/>
        </w:rPr>
        <w:t>kontrakt</w:t>
      </w:r>
      <w:r w:rsidR="007C1C2B">
        <w:rPr>
          <w:rFonts w:ascii="Times New Roman" w:hAnsi="Times New Roman" w:cs="Times New Roman"/>
          <w:b/>
          <w:sz w:val="56"/>
          <w:szCs w:val="56"/>
        </w:rPr>
        <w:t xml:space="preserve"> med </w:t>
      </w:r>
      <w:r w:rsidR="00621536">
        <w:rPr>
          <w:rFonts w:ascii="Times New Roman" w:hAnsi="Times New Roman" w:cs="Times New Roman"/>
          <w:b/>
          <w:sz w:val="56"/>
          <w:szCs w:val="56"/>
        </w:rPr>
        <w:t>Politiet</w:t>
      </w:r>
    </w:p>
    <w:p w14:paraId="2C56573B" w14:textId="77777777" w:rsidR="00DF7643" w:rsidRPr="00DF7643" w:rsidRDefault="00DF7643">
      <w:pPr>
        <w:rPr>
          <w:rFonts w:ascii="Times New Roman" w:hAnsi="Times New Roman" w:cs="Times New Roman"/>
          <w:b/>
          <w:sz w:val="22"/>
          <w:szCs w:val="22"/>
        </w:rPr>
      </w:pPr>
    </w:p>
    <w:p w14:paraId="075D3101" w14:textId="0DD2C87F" w:rsidR="00D30C37" w:rsidRDefault="007C1C2B" w:rsidP="007C1C2B">
      <w:pPr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79568E">
        <w:rPr>
          <w:rFonts w:ascii="Times New Roman" w:hAnsi="Times New Roman" w:cs="Times New Roman"/>
          <w:i/>
          <w:sz w:val="30"/>
          <w:szCs w:val="30"/>
        </w:rPr>
        <w:t>Coor</w:t>
      </w:r>
      <w:proofErr w:type="spellEnd"/>
      <w:r w:rsidR="000030B7">
        <w:rPr>
          <w:rFonts w:ascii="Times New Roman" w:hAnsi="Times New Roman" w:cs="Times New Roman"/>
          <w:i/>
          <w:sz w:val="30"/>
          <w:szCs w:val="30"/>
        </w:rPr>
        <w:t xml:space="preserve"> A/S</w:t>
      </w:r>
      <w:r w:rsidRPr="0079568E">
        <w:rPr>
          <w:rFonts w:ascii="Times New Roman" w:hAnsi="Times New Roman" w:cs="Times New Roman"/>
          <w:i/>
          <w:sz w:val="30"/>
          <w:szCs w:val="30"/>
        </w:rPr>
        <w:t xml:space="preserve"> vinder </w:t>
      </w:r>
      <w:r>
        <w:rPr>
          <w:rFonts w:ascii="Times New Roman" w:hAnsi="Times New Roman" w:cs="Times New Roman"/>
          <w:i/>
          <w:sz w:val="30"/>
          <w:szCs w:val="30"/>
        </w:rPr>
        <w:t xml:space="preserve">servicekontrakt </w:t>
      </w:r>
      <w:r w:rsidRPr="0079568E">
        <w:rPr>
          <w:rFonts w:ascii="Times New Roman" w:hAnsi="Times New Roman" w:cs="Times New Roman"/>
          <w:i/>
          <w:sz w:val="30"/>
          <w:szCs w:val="30"/>
        </w:rPr>
        <w:t xml:space="preserve">for </w:t>
      </w:r>
      <w:r w:rsidRPr="00D66B60">
        <w:rPr>
          <w:rFonts w:ascii="Times New Roman" w:hAnsi="Times New Roman" w:cs="Times New Roman"/>
          <w:i/>
          <w:sz w:val="30"/>
          <w:szCs w:val="30"/>
        </w:rPr>
        <w:t xml:space="preserve">Politiet, Den Centrale Anklagemyndighed og Kriminalforsorgen til en estimeret værdi på </w:t>
      </w:r>
      <w:r w:rsidR="005122CD" w:rsidRPr="00D66B60">
        <w:rPr>
          <w:rFonts w:ascii="Times New Roman" w:hAnsi="Times New Roman" w:cs="Times New Roman"/>
          <w:i/>
          <w:sz w:val="30"/>
          <w:szCs w:val="30"/>
        </w:rPr>
        <w:t xml:space="preserve">ca. </w:t>
      </w:r>
      <w:r w:rsidR="00D66B60" w:rsidRPr="00D66B60">
        <w:rPr>
          <w:rFonts w:ascii="Times New Roman" w:hAnsi="Times New Roman"/>
          <w:color w:val="000000" w:themeColor="text1"/>
          <w:sz w:val="30"/>
          <w:szCs w:val="30"/>
        </w:rPr>
        <w:t>2</w:t>
      </w:r>
      <w:r w:rsidR="00535D00" w:rsidRPr="00D66B60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D66B60">
        <w:rPr>
          <w:rFonts w:ascii="Times New Roman" w:hAnsi="Times New Roman" w:cs="Times New Roman"/>
          <w:i/>
          <w:sz w:val="30"/>
          <w:szCs w:val="30"/>
        </w:rPr>
        <w:t>milliarder</w:t>
      </w:r>
      <w:r>
        <w:rPr>
          <w:rFonts w:ascii="Times New Roman" w:hAnsi="Times New Roman" w:cs="Times New Roman"/>
          <w:i/>
          <w:sz w:val="30"/>
          <w:szCs w:val="30"/>
        </w:rPr>
        <w:t xml:space="preserve"> i kontraktperioden. De </w:t>
      </w:r>
      <w:r w:rsidRPr="0079568E">
        <w:rPr>
          <w:rFonts w:ascii="Times New Roman" w:hAnsi="Times New Roman" w:cs="Times New Roman"/>
          <w:i/>
          <w:sz w:val="30"/>
          <w:szCs w:val="30"/>
        </w:rPr>
        <w:t xml:space="preserve">næste </w:t>
      </w:r>
      <w:r w:rsidR="00495E44">
        <w:rPr>
          <w:rFonts w:ascii="Times New Roman" w:hAnsi="Times New Roman" w:cs="Times New Roman"/>
          <w:i/>
          <w:sz w:val="30"/>
          <w:szCs w:val="30"/>
        </w:rPr>
        <w:t xml:space="preserve">mindst </w:t>
      </w:r>
      <w:r>
        <w:rPr>
          <w:rFonts w:ascii="Times New Roman" w:hAnsi="Times New Roman" w:cs="Times New Roman"/>
          <w:i/>
          <w:sz w:val="30"/>
          <w:szCs w:val="30"/>
        </w:rPr>
        <w:t>seks</w:t>
      </w:r>
      <w:r w:rsidRPr="0079568E">
        <w:rPr>
          <w:rFonts w:ascii="Times New Roman" w:hAnsi="Times New Roman" w:cs="Times New Roman"/>
          <w:i/>
          <w:sz w:val="30"/>
          <w:szCs w:val="30"/>
        </w:rPr>
        <w:t xml:space="preserve"> år </w:t>
      </w:r>
      <w:r>
        <w:rPr>
          <w:rFonts w:ascii="Times New Roman" w:hAnsi="Times New Roman" w:cs="Times New Roman"/>
          <w:i/>
          <w:sz w:val="30"/>
          <w:szCs w:val="30"/>
        </w:rPr>
        <w:t xml:space="preserve">skal </w:t>
      </w:r>
      <w:proofErr w:type="spellStart"/>
      <w:r>
        <w:rPr>
          <w:rFonts w:ascii="Times New Roman" w:hAnsi="Times New Roman" w:cs="Times New Roman"/>
          <w:i/>
          <w:sz w:val="30"/>
          <w:szCs w:val="30"/>
        </w:rPr>
        <w:t>Coor</w:t>
      </w:r>
      <w:proofErr w:type="spellEnd"/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D30C37">
        <w:rPr>
          <w:rFonts w:ascii="Times New Roman" w:hAnsi="Times New Roman" w:cs="Times New Roman"/>
          <w:i/>
          <w:sz w:val="30"/>
          <w:szCs w:val="30"/>
        </w:rPr>
        <w:t xml:space="preserve">på en integreret </w:t>
      </w:r>
      <w:proofErr w:type="spellStart"/>
      <w:r w:rsidR="00D30C37">
        <w:rPr>
          <w:rFonts w:ascii="Times New Roman" w:hAnsi="Times New Roman" w:cs="Times New Roman"/>
          <w:i/>
          <w:sz w:val="30"/>
          <w:szCs w:val="30"/>
        </w:rPr>
        <w:t>facility</w:t>
      </w:r>
      <w:proofErr w:type="spellEnd"/>
      <w:r w:rsidR="00D30C37">
        <w:rPr>
          <w:rFonts w:ascii="Times New Roman" w:hAnsi="Times New Roman" w:cs="Times New Roman"/>
          <w:i/>
          <w:sz w:val="30"/>
          <w:szCs w:val="30"/>
        </w:rPr>
        <w:t xml:space="preserve"> management</w:t>
      </w:r>
      <w:r w:rsidR="007A6A46">
        <w:rPr>
          <w:rFonts w:ascii="Times New Roman" w:hAnsi="Times New Roman" w:cs="Times New Roman"/>
          <w:i/>
          <w:sz w:val="30"/>
          <w:szCs w:val="30"/>
        </w:rPr>
        <w:t>-</w:t>
      </w:r>
      <w:r w:rsidR="00D30C37">
        <w:rPr>
          <w:rFonts w:ascii="Times New Roman" w:hAnsi="Times New Roman" w:cs="Times New Roman"/>
          <w:i/>
          <w:sz w:val="30"/>
          <w:szCs w:val="30"/>
        </w:rPr>
        <w:t>kontrakt supportere</w:t>
      </w:r>
      <w:r w:rsidR="00E71B28">
        <w:rPr>
          <w:rFonts w:ascii="Times New Roman" w:hAnsi="Times New Roman" w:cs="Times New Roman"/>
          <w:i/>
          <w:sz w:val="30"/>
          <w:szCs w:val="30"/>
        </w:rPr>
        <w:t xml:space="preserve"> de tre instanser, så deres</w:t>
      </w:r>
      <w:r w:rsidR="00D30C37">
        <w:rPr>
          <w:rFonts w:ascii="Times New Roman" w:hAnsi="Times New Roman" w:cs="Times New Roman"/>
          <w:i/>
          <w:sz w:val="30"/>
          <w:szCs w:val="30"/>
        </w:rPr>
        <w:t xml:space="preserve"> knap 20.000 brugere</w:t>
      </w:r>
      <w:r w:rsidR="00E71B2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D30C37">
        <w:rPr>
          <w:rFonts w:ascii="Times New Roman" w:hAnsi="Times New Roman" w:cs="Times New Roman"/>
          <w:i/>
          <w:sz w:val="30"/>
          <w:szCs w:val="30"/>
        </w:rPr>
        <w:t>kan fokusere på kerneopgaverne</w:t>
      </w:r>
      <w:r w:rsidR="00E71B28">
        <w:rPr>
          <w:rFonts w:ascii="Times New Roman" w:hAnsi="Times New Roman" w:cs="Times New Roman"/>
          <w:i/>
          <w:sz w:val="30"/>
          <w:szCs w:val="30"/>
        </w:rPr>
        <w:t xml:space="preserve"> over for borgerne</w:t>
      </w:r>
      <w:r w:rsidR="00D30C37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14:paraId="1D2D9A2E" w14:textId="77777777" w:rsidR="007A6A46" w:rsidRDefault="007A6A46" w:rsidP="00561C66">
      <w:pPr>
        <w:rPr>
          <w:rFonts w:ascii="Times New Roman" w:hAnsi="Times New Roman" w:cs="Times New Roman"/>
          <w:sz w:val="22"/>
          <w:szCs w:val="22"/>
        </w:rPr>
      </w:pPr>
    </w:p>
    <w:p w14:paraId="79808DA1" w14:textId="48D18BE6" w:rsidR="007A6A46" w:rsidRDefault="007A6A46" w:rsidP="00561C6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På </w:t>
      </w:r>
      <w:r w:rsidR="00E71B28" w:rsidRPr="00E71B28">
        <w:rPr>
          <w:rFonts w:ascii="Times New Roman" w:hAnsi="Times New Roman" w:cs="Times New Roman"/>
          <w:sz w:val="22"/>
          <w:szCs w:val="22"/>
        </w:rPr>
        <w:t xml:space="preserve">vegne af Politiet, Kriminalforsorgen og Den Centrale Anklagemyndighed </w:t>
      </w:r>
      <w:r>
        <w:rPr>
          <w:rFonts w:ascii="Times New Roman" w:hAnsi="Times New Roman" w:cs="Times New Roman"/>
          <w:sz w:val="22"/>
          <w:szCs w:val="22"/>
        </w:rPr>
        <w:t xml:space="preserve">har Rigspolitiet </w:t>
      </w:r>
      <w:r w:rsidR="00E71B28" w:rsidRPr="00E71B28">
        <w:rPr>
          <w:rFonts w:ascii="Times New Roman" w:hAnsi="Times New Roman" w:cs="Times New Roman"/>
          <w:sz w:val="22"/>
          <w:szCs w:val="22"/>
        </w:rPr>
        <w:t xml:space="preserve">gennemført et omfattende udbud på integreret </w:t>
      </w:r>
      <w:proofErr w:type="spellStart"/>
      <w:r w:rsidR="00E71B28" w:rsidRPr="00E71B28">
        <w:rPr>
          <w:rFonts w:ascii="Times New Roman" w:hAnsi="Times New Roman" w:cs="Times New Roman"/>
          <w:sz w:val="22"/>
          <w:szCs w:val="22"/>
        </w:rPr>
        <w:t>facility</w:t>
      </w:r>
      <w:proofErr w:type="spellEnd"/>
      <w:r w:rsidR="00E71B28" w:rsidRPr="00E71B28">
        <w:rPr>
          <w:rFonts w:ascii="Times New Roman" w:hAnsi="Times New Roman" w:cs="Times New Roman"/>
          <w:sz w:val="22"/>
          <w:szCs w:val="22"/>
        </w:rPr>
        <w:t xml:space="preserve"> management for de tre instanser. Formålet har været at finde en samarbejdspartner, der kan </w:t>
      </w:r>
      <w:proofErr w:type="spellStart"/>
      <w:r w:rsidR="00E71B28" w:rsidRPr="00E71B28">
        <w:rPr>
          <w:rFonts w:ascii="Times New Roman" w:hAnsi="Times New Roman" w:cs="Times New Roman"/>
          <w:sz w:val="22"/>
          <w:szCs w:val="22"/>
        </w:rPr>
        <w:t>drifte</w:t>
      </w:r>
      <w:proofErr w:type="spellEnd"/>
      <w:r w:rsidR="00E71B28" w:rsidRPr="00E71B28">
        <w:rPr>
          <w:rFonts w:ascii="Times New Roman" w:hAnsi="Times New Roman" w:cs="Times New Roman"/>
          <w:sz w:val="22"/>
          <w:szCs w:val="22"/>
        </w:rPr>
        <w:t xml:space="preserve"> bygninger, biler og servicefunktioner, så medarbejderne på de </w:t>
      </w:r>
      <w:r w:rsidR="00A85962">
        <w:rPr>
          <w:rFonts w:ascii="Times New Roman" w:hAnsi="Times New Roman" w:cs="Times New Roman"/>
          <w:sz w:val="22"/>
          <w:szCs w:val="22"/>
        </w:rPr>
        <w:t xml:space="preserve">ca. </w:t>
      </w:r>
      <w:r w:rsidR="00E71B28" w:rsidRPr="00E71B28">
        <w:rPr>
          <w:rFonts w:ascii="Times New Roman" w:hAnsi="Times New Roman" w:cs="Times New Roman"/>
          <w:sz w:val="22"/>
          <w:szCs w:val="22"/>
        </w:rPr>
        <w:t xml:space="preserve">270 </w:t>
      </w:r>
      <w:proofErr w:type="spellStart"/>
      <w:r w:rsidR="00E71B28" w:rsidRPr="00E71B28">
        <w:rPr>
          <w:rFonts w:ascii="Times New Roman" w:hAnsi="Times New Roman" w:cs="Times New Roman"/>
          <w:sz w:val="22"/>
          <w:szCs w:val="22"/>
        </w:rPr>
        <w:t>lokationer</w:t>
      </w:r>
      <w:proofErr w:type="spellEnd"/>
      <w:r w:rsidR="00E71B28" w:rsidRPr="00E71B28">
        <w:rPr>
          <w:rFonts w:ascii="Times New Roman" w:hAnsi="Times New Roman" w:cs="Times New Roman"/>
          <w:sz w:val="22"/>
          <w:szCs w:val="22"/>
        </w:rPr>
        <w:t xml:space="preserve"> får frigjort tid</w:t>
      </w:r>
      <w:r w:rsidR="00E71B28">
        <w:rPr>
          <w:rFonts w:ascii="Times New Roman" w:hAnsi="Times New Roman" w:cs="Times New Roman"/>
          <w:sz w:val="22"/>
          <w:szCs w:val="22"/>
        </w:rPr>
        <w:t xml:space="preserve"> til at fokusere på kerneopgaverne. </w:t>
      </w:r>
    </w:p>
    <w:p w14:paraId="53C65F29" w14:textId="77777777" w:rsidR="000030B7" w:rsidRDefault="000030B7" w:rsidP="00561C66">
      <w:pPr>
        <w:rPr>
          <w:rFonts w:ascii="Times New Roman" w:hAnsi="Times New Roman" w:cs="Times New Roman"/>
          <w:sz w:val="22"/>
          <w:szCs w:val="22"/>
        </w:rPr>
      </w:pPr>
    </w:p>
    <w:p w14:paraId="7C3D8387" w14:textId="677865D3" w:rsidR="00561C66" w:rsidRPr="009D4685" w:rsidRDefault="007A6A46" w:rsidP="00561C66">
      <w:pPr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Coor</w:t>
      </w:r>
      <w:proofErr w:type="spellEnd"/>
      <w:r w:rsidR="008841F4">
        <w:rPr>
          <w:rFonts w:ascii="Times New Roman" w:hAnsi="Times New Roman" w:cs="Times New Roman"/>
          <w:sz w:val="22"/>
          <w:szCs w:val="22"/>
        </w:rPr>
        <w:t>-koncernen</w:t>
      </w:r>
      <w:r w:rsidR="00F81BD8" w:rsidRPr="009D4685">
        <w:rPr>
          <w:rFonts w:ascii="Times New Roman" w:hAnsi="Times New Roman" w:cs="Times New Roman"/>
          <w:sz w:val="22"/>
          <w:szCs w:val="22"/>
        </w:rPr>
        <w:t xml:space="preserve">, </w:t>
      </w:r>
      <w:r w:rsidR="00D86E3E">
        <w:rPr>
          <w:rFonts w:ascii="Times New Roman" w:hAnsi="Times New Roman" w:cs="Times New Roman"/>
          <w:sz w:val="22"/>
          <w:szCs w:val="22"/>
        </w:rPr>
        <w:t xml:space="preserve">der er </w:t>
      </w:r>
      <w:r w:rsidR="00D86E3E" w:rsidRPr="009D4685">
        <w:rPr>
          <w:rFonts w:ascii="Times New Roman" w:hAnsi="Times New Roman" w:cs="Times New Roman"/>
          <w:sz w:val="22"/>
          <w:szCs w:val="22"/>
        </w:rPr>
        <w:t xml:space="preserve">Nordens førende </w:t>
      </w:r>
      <w:proofErr w:type="spellStart"/>
      <w:r w:rsidR="00D86E3E" w:rsidRPr="009D4685">
        <w:rPr>
          <w:rFonts w:ascii="Times New Roman" w:hAnsi="Times New Roman" w:cs="Times New Roman"/>
          <w:sz w:val="22"/>
          <w:szCs w:val="22"/>
        </w:rPr>
        <w:t>facility</w:t>
      </w:r>
      <w:proofErr w:type="spellEnd"/>
      <w:r w:rsidR="00D86E3E" w:rsidRPr="009D4685">
        <w:rPr>
          <w:rFonts w:ascii="Times New Roman" w:hAnsi="Times New Roman" w:cs="Times New Roman"/>
          <w:sz w:val="22"/>
          <w:szCs w:val="22"/>
        </w:rPr>
        <w:t xml:space="preserve"> management-leverandør</w:t>
      </w:r>
      <w:r w:rsidR="00D86E3E">
        <w:rPr>
          <w:rFonts w:ascii="Times New Roman" w:hAnsi="Times New Roman" w:cs="Times New Roman"/>
          <w:sz w:val="22"/>
          <w:szCs w:val="22"/>
        </w:rPr>
        <w:t>, har netop vundet</w:t>
      </w:r>
      <w:r w:rsidRPr="009D4685">
        <w:rPr>
          <w:rFonts w:ascii="Times New Roman" w:hAnsi="Times New Roman" w:cs="Times New Roman"/>
          <w:sz w:val="22"/>
          <w:szCs w:val="22"/>
        </w:rPr>
        <w:t xml:space="preserve"> udbuddet</w:t>
      </w:r>
      <w:r w:rsidR="00D86E3E">
        <w:rPr>
          <w:rFonts w:ascii="Times New Roman" w:hAnsi="Times New Roman" w:cs="Times New Roman"/>
          <w:sz w:val="22"/>
          <w:szCs w:val="22"/>
        </w:rPr>
        <w:t>. Det</w:t>
      </w:r>
      <w:r w:rsidRPr="009D4685">
        <w:rPr>
          <w:rFonts w:ascii="Times New Roman" w:hAnsi="Times New Roman" w:cs="Times New Roman"/>
          <w:sz w:val="22"/>
          <w:szCs w:val="22"/>
        </w:rPr>
        <w:t xml:space="preserve"> </w:t>
      </w:r>
      <w:r w:rsidR="00E71B28" w:rsidRPr="009D4685">
        <w:rPr>
          <w:rFonts w:ascii="Times New Roman" w:hAnsi="Times New Roman" w:cs="Times New Roman"/>
          <w:sz w:val="22"/>
          <w:szCs w:val="22"/>
        </w:rPr>
        <w:t xml:space="preserve">omfatter vedligehold af </w:t>
      </w:r>
      <w:r w:rsidR="000A5220">
        <w:rPr>
          <w:rFonts w:ascii="Times New Roman" w:hAnsi="Times New Roman" w:cs="Times New Roman"/>
          <w:sz w:val="22"/>
          <w:szCs w:val="22"/>
        </w:rPr>
        <w:t xml:space="preserve">ca. </w:t>
      </w:r>
      <w:r w:rsidR="00E71B28" w:rsidRPr="009D4685">
        <w:rPr>
          <w:rFonts w:ascii="Times New Roman" w:hAnsi="Times New Roman" w:cs="Times New Roman"/>
          <w:sz w:val="22"/>
          <w:szCs w:val="22"/>
        </w:rPr>
        <w:t>4</w:t>
      </w:r>
      <w:r w:rsidR="000A5220">
        <w:rPr>
          <w:rFonts w:ascii="Times New Roman" w:hAnsi="Times New Roman" w:cs="Times New Roman"/>
          <w:sz w:val="22"/>
          <w:szCs w:val="22"/>
        </w:rPr>
        <w:t>50</w:t>
      </w:r>
      <w:r w:rsidR="00E71B28" w:rsidRPr="009D4685">
        <w:rPr>
          <w:rFonts w:ascii="Times New Roman" w:hAnsi="Times New Roman" w:cs="Times New Roman"/>
          <w:sz w:val="22"/>
          <w:szCs w:val="22"/>
        </w:rPr>
        <w:t>.000 m2 bygninger</w:t>
      </w:r>
      <w:r w:rsidR="00616341" w:rsidRPr="009D4685">
        <w:rPr>
          <w:rFonts w:ascii="Times New Roman" w:hAnsi="Times New Roman" w:cs="Times New Roman"/>
          <w:sz w:val="22"/>
          <w:szCs w:val="22"/>
        </w:rPr>
        <w:t xml:space="preserve"> samt </w:t>
      </w:r>
      <w:r w:rsidR="00513827" w:rsidRPr="009D4685">
        <w:rPr>
          <w:rFonts w:ascii="Times New Roman" w:hAnsi="Times New Roman" w:cs="Times New Roman"/>
          <w:sz w:val="22"/>
          <w:szCs w:val="22"/>
        </w:rPr>
        <w:t>udendørsarealer og s</w:t>
      </w:r>
      <w:r w:rsidR="00616341" w:rsidRPr="009D4685">
        <w:rPr>
          <w:rFonts w:ascii="Times New Roman" w:hAnsi="Times New Roman" w:cs="Times New Roman"/>
          <w:sz w:val="22"/>
          <w:szCs w:val="22"/>
        </w:rPr>
        <w:t xml:space="preserve">ervicering af brugerne </w:t>
      </w:r>
      <w:r w:rsidR="00513827" w:rsidRPr="009D4685">
        <w:rPr>
          <w:rFonts w:ascii="Times New Roman" w:hAnsi="Times New Roman" w:cs="Times New Roman"/>
          <w:sz w:val="22"/>
          <w:szCs w:val="22"/>
        </w:rPr>
        <w:t xml:space="preserve">bl.a. </w:t>
      </w:r>
      <w:r w:rsidR="00616341" w:rsidRPr="009D4685">
        <w:rPr>
          <w:rFonts w:ascii="Times New Roman" w:hAnsi="Times New Roman" w:cs="Times New Roman"/>
          <w:sz w:val="22"/>
          <w:szCs w:val="22"/>
        </w:rPr>
        <w:t>med kantinedrift, rengøring</w:t>
      </w:r>
      <w:r w:rsidR="00513827" w:rsidRPr="009D4685">
        <w:rPr>
          <w:rFonts w:ascii="Times New Roman" w:hAnsi="Times New Roman" w:cs="Times New Roman"/>
          <w:sz w:val="22"/>
          <w:szCs w:val="22"/>
        </w:rPr>
        <w:t xml:space="preserve"> </w:t>
      </w:r>
      <w:r w:rsidR="00616341" w:rsidRPr="009D4685">
        <w:rPr>
          <w:rFonts w:ascii="Times New Roman" w:hAnsi="Times New Roman" w:cs="Times New Roman"/>
          <w:sz w:val="22"/>
          <w:szCs w:val="22"/>
        </w:rPr>
        <w:t xml:space="preserve">og forretningskritiske services. </w:t>
      </w:r>
      <w:r w:rsidR="000030B7" w:rsidRPr="009D4685">
        <w:rPr>
          <w:rFonts w:ascii="Times New Roman" w:hAnsi="Times New Roman" w:cs="Times New Roman"/>
          <w:sz w:val="22"/>
          <w:szCs w:val="22"/>
        </w:rPr>
        <w:t xml:space="preserve">Kontraktsummen </w:t>
      </w:r>
      <w:r w:rsidR="000030B7" w:rsidRPr="00B533B0">
        <w:rPr>
          <w:rFonts w:ascii="Times New Roman" w:hAnsi="Times New Roman" w:cs="Times New Roman"/>
          <w:sz w:val="22"/>
          <w:szCs w:val="22"/>
        </w:rPr>
        <w:t>lyder på</w:t>
      </w:r>
      <w:r w:rsidR="008F346F" w:rsidRPr="00B533B0">
        <w:rPr>
          <w:rFonts w:ascii="Times New Roman" w:hAnsi="Times New Roman" w:cs="Times New Roman"/>
          <w:sz w:val="22"/>
          <w:szCs w:val="22"/>
        </w:rPr>
        <w:t xml:space="preserve"> ca.</w:t>
      </w:r>
      <w:r w:rsidR="00E25E8D" w:rsidRPr="00B533B0">
        <w:rPr>
          <w:rFonts w:ascii="Times New Roman" w:hAnsi="Times New Roman" w:cs="Times New Roman"/>
          <w:sz w:val="22"/>
          <w:szCs w:val="22"/>
        </w:rPr>
        <w:t xml:space="preserve"> </w:t>
      </w:r>
      <w:r w:rsidR="008F346F" w:rsidRPr="00B533B0">
        <w:rPr>
          <w:rFonts w:ascii="Times New Roman" w:hAnsi="Times New Roman"/>
          <w:color w:val="000000" w:themeColor="text1"/>
          <w:sz w:val="20"/>
        </w:rPr>
        <w:t>250</w:t>
      </w:r>
      <w:r w:rsidR="000030B7" w:rsidRPr="00B533B0">
        <w:rPr>
          <w:rFonts w:ascii="Times New Roman" w:hAnsi="Times New Roman" w:cs="Times New Roman"/>
          <w:sz w:val="22"/>
          <w:szCs w:val="22"/>
        </w:rPr>
        <w:t xml:space="preserve"> mio</w:t>
      </w:r>
      <w:r w:rsidR="000030B7" w:rsidRPr="009D4685">
        <w:rPr>
          <w:rFonts w:ascii="Times New Roman" w:hAnsi="Times New Roman" w:cs="Times New Roman"/>
          <w:sz w:val="22"/>
          <w:szCs w:val="22"/>
        </w:rPr>
        <w:t xml:space="preserve">. kr. årligt og løber over seks år med mulighed for forlængelse i yderligere </w:t>
      </w:r>
      <w:r w:rsidR="00EF20CF">
        <w:rPr>
          <w:rFonts w:ascii="Times New Roman" w:hAnsi="Times New Roman" w:cs="Times New Roman"/>
          <w:sz w:val="22"/>
          <w:szCs w:val="22"/>
        </w:rPr>
        <w:t xml:space="preserve">3 </w:t>
      </w:r>
      <w:r w:rsidR="000030B7" w:rsidRPr="009D4685">
        <w:rPr>
          <w:rFonts w:ascii="Times New Roman" w:hAnsi="Times New Roman" w:cs="Times New Roman"/>
          <w:sz w:val="22"/>
          <w:szCs w:val="22"/>
        </w:rPr>
        <w:t xml:space="preserve">år. </w:t>
      </w:r>
    </w:p>
    <w:p w14:paraId="5EEBD7DD" w14:textId="77777777" w:rsidR="00D86E3E" w:rsidRDefault="00D86E3E" w:rsidP="00561C66">
      <w:pPr>
        <w:rPr>
          <w:rFonts w:ascii="Times New Roman" w:hAnsi="Times New Roman" w:cs="Times New Roman"/>
          <w:b/>
          <w:sz w:val="22"/>
          <w:szCs w:val="22"/>
        </w:rPr>
      </w:pPr>
    </w:p>
    <w:p w14:paraId="18C52303" w14:textId="77777777" w:rsidR="007A6A46" w:rsidRPr="009D4685" w:rsidRDefault="00D86E3E" w:rsidP="00561C66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F</w:t>
      </w:r>
      <w:r w:rsidR="001E3190">
        <w:rPr>
          <w:rFonts w:ascii="Times New Roman" w:hAnsi="Times New Roman" w:cs="Times New Roman"/>
          <w:b/>
          <w:sz w:val="22"/>
          <w:szCs w:val="22"/>
        </w:rPr>
        <w:t>astholder</w:t>
      </w:r>
      <w:r>
        <w:rPr>
          <w:rFonts w:ascii="Times New Roman" w:hAnsi="Times New Roman" w:cs="Times New Roman"/>
          <w:b/>
          <w:sz w:val="22"/>
          <w:szCs w:val="22"/>
        </w:rPr>
        <w:t xml:space="preserve"> samarbejdet </w:t>
      </w:r>
      <w:r w:rsidR="000030B7" w:rsidRPr="009D4685">
        <w:rPr>
          <w:rFonts w:ascii="Times New Roman" w:hAnsi="Times New Roman" w:cs="Times New Roman"/>
          <w:b/>
          <w:sz w:val="22"/>
          <w:szCs w:val="22"/>
        </w:rPr>
        <w:t>med Politiet</w:t>
      </w:r>
      <w:r w:rsidR="007A6A46" w:rsidRPr="009D468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DDCE8E1" w14:textId="2E69F3B4" w:rsidR="00F926D0" w:rsidRDefault="00F926D0" w:rsidP="00561C66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9D4685">
        <w:rPr>
          <w:rFonts w:ascii="Times New Roman" w:hAnsi="Times New Roman" w:cs="Times New Roman"/>
          <w:sz w:val="22"/>
          <w:szCs w:val="22"/>
        </w:rPr>
        <w:t>Coor</w:t>
      </w:r>
      <w:proofErr w:type="spellEnd"/>
      <w:r w:rsidRPr="009D4685">
        <w:rPr>
          <w:rFonts w:ascii="Times New Roman" w:hAnsi="Times New Roman" w:cs="Times New Roman"/>
          <w:sz w:val="22"/>
          <w:szCs w:val="22"/>
        </w:rPr>
        <w:t xml:space="preserve"> </w:t>
      </w:r>
      <w:r w:rsidR="007A6A46" w:rsidRPr="009D4685">
        <w:rPr>
          <w:rFonts w:ascii="Times New Roman" w:hAnsi="Times New Roman" w:cs="Times New Roman"/>
          <w:sz w:val="22"/>
          <w:szCs w:val="22"/>
        </w:rPr>
        <w:t>har siden 201</w:t>
      </w:r>
      <w:r w:rsidR="00186498">
        <w:rPr>
          <w:rFonts w:ascii="Times New Roman" w:hAnsi="Times New Roman" w:cs="Times New Roman"/>
          <w:sz w:val="22"/>
          <w:szCs w:val="22"/>
        </w:rPr>
        <w:t>2</w:t>
      </w:r>
      <w:r w:rsidR="007A6A46" w:rsidRPr="009D4685">
        <w:rPr>
          <w:rFonts w:ascii="Times New Roman" w:hAnsi="Times New Roman" w:cs="Times New Roman"/>
          <w:sz w:val="22"/>
          <w:szCs w:val="22"/>
        </w:rPr>
        <w:t xml:space="preserve"> løst </w:t>
      </w:r>
      <w:r w:rsidRPr="009D4685">
        <w:rPr>
          <w:rFonts w:ascii="Times New Roman" w:hAnsi="Times New Roman" w:cs="Times New Roman"/>
          <w:sz w:val="22"/>
          <w:szCs w:val="22"/>
        </w:rPr>
        <w:t>d</w:t>
      </w:r>
      <w:r w:rsidR="007A6A46" w:rsidRPr="009D4685">
        <w:rPr>
          <w:rFonts w:ascii="Times New Roman" w:hAnsi="Times New Roman" w:cs="Times New Roman"/>
          <w:sz w:val="22"/>
          <w:szCs w:val="22"/>
        </w:rPr>
        <w:t xml:space="preserve">e pågældende </w:t>
      </w:r>
      <w:r w:rsidRPr="009D4685">
        <w:rPr>
          <w:rFonts w:ascii="Times New Roman" w:hAnsi="Times New Roman" w:cs="Times New Roman"/>
          <w:sz w:val="22"/>
          <w:szCs w:val="22"/>
        </w:rPr>
        <w:t xml:space="preserve">serviceydelser </w:t>
      </w:r>
      <w:r w:rsidR="007A6A46" w:rsidRPr="009D4685">
        <w:rPr>
          <w:rFonts w:ascii="Times New Roman" w:hAnsi="Times New Roman" w:cs="Times New Roman"/>
          <w:sz w:val="22"/>
          <w:szCs w:val="22"/>
        </w:rPr>
        <w:t xml:space="preserve">for </w:t>
      </w:r>
      <w:r w:rsidRPr="009D4685">
        <w:rPr>
          <w:rFonts w:ascii="Times New Roman" w:hAnsi="Times New Roman" w:cs="Times New Roman"/>
          <w:sz w:val="22"/>
          <w:szCs w:val="22"/>
        </w:rPr>
        <w:t>Politiet på en igangværende kontrakt</w:t>
      </w:r>
      <w:r w:rsidR="005F0C82" w:rsidRPr="009D4685">
        <w:rPr>
          <w:rFonts w:ascii="Times New Roman" w:hAnsi="Times New Roman" w:cs="Times New Roman"/>
          <w:sz w:val="22"/>
          <w:szCs w:val="22"/>
        </w:rPr>
        <w:t>. Den</w:t>
      </w:r>
      <w:r w:rsidRPr="009D4685">
        <w:rPr>
          <w:rFonts w:ascii="Times New Roman" w:hAnsi="Times New Roman" w:cs="Times New Roman"/>
          <w:sz w:val="22"/>
          <w:szCs w:val="22"/>
        </w:rPr>
        <w:t xml:space="preserve"> ophører i september </w:t>
      </w:r>
      <w:r w:rsidR="007A6A46" w:rsidRPr="009D4685">
        <w:rPr>
          <w:rFonts w:ascii="Times New Roman" w:hAnsi="Times New Roman" w:cs="Times New Roman"/>
          <w:sz w:val="22"/>
          <w:szCs w:val="22"/>
        </w:rPr>
        <w:t>i år</w:t>
      </w:r>
      <w:r w:rsidR="005F0C82" w:rsidRPr="009D4685">
        <w:rPr>
          <w:rFonts w:ascii="Times New Roman" w:hAnsi="Times New Roman" w:cs="Times New Roman"/>
          <w:sz w:val="22"/>
          <w:szCs w:val="22"/>
        </w:rPr>
        <w:t>, og opgaverne har derfor v</w:t>
      </w:r>
      <w:r w:rsidRPr="009D4685">
        <w:rPr>
          <w:rFonts w:ascii="Times New Roman" w:hAnsi="Times New Roman" w:cs="Times New Roman"/>
          <w:sz w:val="22"/>
          <w:szCs w:val="22"/>
        </w:rPr>
        <w:t>æret omfattet af udbuddet</w:t>
      </w:r>
      <w:r w:rsidR="005F0C82" w:rsidRPr="009D4685">
        <w:rPr>
          <w:rFonts w:ascii="Times New Roman" w:hAnsi="Times New Roman" w:cs="Times New Roman"/>
          <w:sz w:val="22"/>
          <w:szCs w:val="22"/>
        </w:rPr>
        <w:t xml:space="preserve">. </w:t>
      </w:r>
      <w:r w:rsidR="00E215CC" w:rsidRPr="009D4685">
        <w:rPr>
          <w:rFonts w:ascii="Times New Roman" w:hAnsi="Times New Roman" w:cs="Times New Roman"/>
          <w:sz w:val="22"/>
          <w:szCs w:val="22"/>
        </w:rPr>
        <w:t>Med afgørelsen er det således lykkedes</w:t>
      </w:r>
      <w:r w:rsidR="00E215C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215CC">
        <w:rPr>
          <w:rFonts w:ascii="Times New Roman" w:hAnsi="Times New Roman" w:cs="Times New Roman"/>
          <w:sz w:val="22"/>
          <w:szCs w:val="22"/>
        </w:rPr>
        <w:t>Coor</w:t>
      </w:r>
      <w:proofErr w:type="spellEnd"/>
      <w:r w:rsidR="00E215CC">
        <w:rPr>
          <w:rFonts w:ascii="Times New Roman" w:hAnsi="Times New Roman" w:cs="Times New Roman"/>
          <w:sz w:val="22"/>
          <w:szCs w:val="22"/>
        </w:rPr>
        <w:t xml:space="preserve"> ikke alene at genvinde Politiet men også at udvide samarbejdet med Den Centrale Anklagemyndighed samt Kriminalforsorgen,</w:t>
      </w:r>
      <w:r>
        <w:rPr>
          <w:rFonts w:ascii="Times New Roman" w:hAnsi="Times New Roman" w:cs="Times New Roman"/>
          <w:sz w:val="22"/>
          <w:szCs w:val="22"/>
        </w:rPr>
        <w:t xml:space="preserve"> der har haft opgaven i førstegangsudbud. </w:t>
      </w:r>
    </w:p>
    <w:p w14:paraId="31B6FE0F" w14:textId="77777777" w:rsidR="009B79C1" w:rsidRPr="005F0C82" w:rsidRDefault="009B79C1" w:rsidP="00561C66">
      <w:pPr>
        <w:rPr>
          <w:rFonts w:ascii="Times New Roman" w:hAnsi="Times New Roman" w:cs="Times New Roman"/>
          <w:sz w:val="22"/>
          <w:szCs w:val="22"/>
        </w:rPr>
      </w:pPr>
    </w:p>
    <w:p w14:paraId="7EDEE1D1" w14:textId="10AC3902" w:rsidR="00561C66" w:rsidRPr="005F0C82" w:rsidRDefault="00561C66" w:rsidP="005F0C82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71B28">
        <w:rPr>
          <w:rFonts w:ascii="Times New Roman" w:hAnsi="Times New Roman" w:cs="Times New Roman"/>
          <w:sz w:val="22"/>
          <w:szCs w:val="22"/>
        </w:rPr>
        <w:t>Vi er utrolig glade for</w:t>
      </w:r>
      <w:r w:rsidR="005F0C82">
        <w:rPr>
          <w:rFonts w:ascii="Times New Roman" w:hAnsi="Times New Roman" w:cs="Times New Roman"/>
          <w:sz w:val="22"/>
          <w:szCs w:val="22"/>
        </w:rPr>
        <w:t>, at samarbejdet med Politiet fortsætter – og vi glæder os til at udbrede det gode samarbejde til de andre to instanser inden for Justitsministeriets område</w:t>
      </w:r>
      <w:r w:rsidRPr="00E71B28">
        <w:rPr>
          <w:rFonts w:ascii="Times New Roman" w:hAnsi="Times New Roman" w:cs="Times New Roman"/>
          <w:sz w:val="22"/>
          <w:szCs w:val="22"/>
        </w:rPr>
        <w:t xml:space="preserve">. </w:t>
      </w:r>
      <w:r w:rsidR="00526AC7">
        <w:rPr>
          <w:rFonts w:ascii="Times New Roman" w:hAnsi="Times New Roman" w:cs="Times New Roman"/>
          <w:sz w:val="22"/>
          <w:szCs w:val="22"/>
        </w:rPr>
        <w:t>Politiet</w:t>
      </w:r>
      <w:r w:rsidR="001F50A7">
        <w:rPr>
          <w:rFonts w:ascii="Times New Roman" w:hAnsi="Times New Roman" w:cs="Times New Roman"/>
          <w:sz w:val="22"/>
          <w:szCs w:val="22"/>
        </w:rPr>
        <w:t xml:space="preserve"> viser </w:t>
      </w:r>
      <w:r w:rsidR="00DC261D">
        <w:rPr>
          <w:rFonts w:ascii="Times New Roman" w:hAnsi="Times New Roman" w:cs="Times New Roman"/>
          <w:sz w:val="22"/>
          <w:szCs w:val="22"/>
        </w:rPr>
        <w:t>os stor tillid med afgørels</w:t>
      </w:r>
      <w:r w:rsidR="00944943">
        <w:rPr>
          <w:rFonts w:ascii="Times New Roman" w:hAnsi="Times New Roman" w:cs="Times New Roman"/>
          <w:sz w:val="22"/>
          <w:szCs w:val="22"/>
        </w:rPr>
        <w:t>e</w:t>
      </w:r>
      <w:r w:rsidR="00DC261D">
        <w:rPr>
          <w:rFonts w:ascii="Times New Roman" w:hAnsi="Times New Roman" w:cs="Times New Roman"/>
          <w:sz w:val="22"/>
          <w:szCs w:val="22"/>
        </w:rPr>
        <w:t>n, og det er vi meget stolte over</w:t>
      </w:r>
      <w:r w:rsidR="001F50A7">
        <w:rPr>
          <w:rFonts w:ascii="Times New Roman" w:hAnsi="Times New Roman" w:cs="Times New Roman"/>
          <w:sz w:val="22"/>
          <w:szCs w:val="22"/>
        </w:rPr>
        <w:t xml:space="preserve">, </w:t>
      </w:r>
      <w:r w:rsidR="00DC261D">
        <w:rPr>
          <w:rFonts w:ascii="Times New Roman" w:hAnsi="Times New Roman" w:cs="Times New Roman"/>
          <w:sz w:val="22"/>
          <w:szCs w:val="22"/>
        </w:rPr>
        <w:t>understreger</w:t>
      </w:r>
      <w:r w:rsidRPr="005F0C82">
        <w:rPr>
          <w:rFonts w:ascii="Times New Roman" w:hAnsi="Times New Roman" w:cs="Times New Roman"/>
          <w:sz w:val="22"/>
          <w:szCs w:val="22"/>
        </w:rPr>
        <w:t xml:space="preserve"> adm. direktør i </w:t>
      </w:r>
      <w:proofErr w:type="spellStart"/>
      <w:r w:rsidRPr="005F0C82">
        <w:rPr>
          <w:rFonts w:ascii="Times New Roman" w:hAnsi="Times New Roman" w:cs="Times New Roman"/>
          <w:sz w:val="22"/>
          <w:szCs w:val="22"/>
        </w:rPr>
        <w:t>Coor</w:t>
      </w:r>
      <w:proofErr w:type="spellEnd"/>
      <w:r w:rsidR="001F50A7">
        <w:rPr>
          <w:rFonts w:ascii="Times New Roman" w:hAnsi="Times New Roman" w:cs="Times New Roman"/>
          <w:sz w:val="22"/>
          <w:szCs w:val="22"/>
        </w:rPr>
        <w:t>,</w:t>
      </w:r>
      <w:r w:rsidR="001F50A7" w:rsidRPr="001F50A7">
        <w:rPr>
          <w:rFonts w:ascii="Times New Roman" w:hAnsi="Times New Roman" w:cs="Times New Roman"/>
          <w:sz w:val="22"/>
          <w:szCs w:val="22"/>
        </w:rPr>
        <w:t xml:space="preserve"> </w:t>
      </w:r>
      <w:r w:rsidR="001F50A7" w:rsidRPr="005F0C82">
        <w:rPr>
          <w:rFonts w:ascii="Times New Roman" w:hAnsi="Times New Roman" w:cs="Times New Roman"/>
          <w:sz w:val="22"/>
          <w:szCs w:val="22"/>
        </w:rPr>
        <w:t>Jørgen Utzon</w:t>
      </w:r>
      <w:r w:rsidR="00DC261D">
        <w:rPr>
          <w:rFonts w:ascii="Times New Roman" w:hAnsi="Times New Roman" w:cs="Times New Roman"/>
          <w:sz w:val="22"/>
          <w:szCs w:val="22"/>
        </w:rPr>
        <w:t>.</w:t>
      </w:r>
      <w:r w:rsidRPr="005F0C8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8A0636" w14:textId="77777777" w:rsidR="007A6A46" w:rsidRPr="00DC261D" w:rsidRDefault="007A6A46" w:rsidP="00561C66">
      <w:pPr>
        <w:rPr>
          <w:rFonts w:ascii="Times New Roman" w:hAnsi="Times New Roman" w:cs="Times New Roman"/>
          <w:sz w:val="22"/>
          <w:szCs w:val="22"/>
        </w:rPr>
      </w:pPr>
    </w:p>
    <w:p w14:paraId="689205D9" w14:textId="77777777" w:rsidR="00463027" w:rsidRPr="00534040" w:rsidRDefault="00463027" w:rsidP="00463027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534040">
        <w:rPr>
          <w:rFonts w:ascii="Times New Roman" w:hAnsi="Times New Roman" w:cs="Times New Roman"/>
          <w:sz w:val="22"/>
          <w:szCs w:val="22"/>
        </w:rPr>
        <w:t>Coor</w:t>
      </w:r>
      <w:proofErr w:type="spellEnd"/>
      <w:r w:rsidRPr="00534040">
        <w:rPr>
          <w:rFonts w:ascii="Times New Roman" w:hAnsi="Times New Roman" w:cs="Times New Roman"/>
          <w:sz w:val="22"/>
          <w:szCs w:val="22"/>
        </w:rPr>
        <w:t xml:space="preserve">-koncernen varetager i dag </w:t>
      </w:r>
      <w:proofErr w:type="spellStart"/>
      <w:r w:rsidRPr="00534040">
        <w:rPr>
          <w:rFonts w:ascii="Times New Roman" w:hAnsi="Times New Roman" w:cs="Times New Roman"/>
          <w:sz w:val="22"/>
          <w:szCs w:val="22"/>
        </w:rPr>
        <w:t>facility</w:t>
      </w:r>
      <w:proofErr w:type="spellEnd"/>
      <w:r w:rsidRPr="00534040">
        <w:rPr>
          <w:rFonts w:ascii="Times New Roman" w:hAnsi="Times New Roman" w:cs="Times New Roman"/>
          <w:sz w:val="22"/>
          <w:szCs w:val="22"/>
        </w:rPr>
        <w:t xml:space="preserve"> management-opgaver på flere end 15 millioner kvadratmeter for en stribe offentlige og private kunder i hele Norden. I Danmark omsætter koncernen for 1,2 milliarder og beskæftiger 3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534040">
        <w:rPr>
          <w:rFonts w:ascii="Times New Roman" w:hAnsi="Times New Roman" w:cs="Times New Roman"/>
          <w:sz w:val="22"/>
          <w:szCs w:val="22"/>
        </w:rPr>
        <w:t xml:space="preserve">00 medarbejdere. </w:t>
      </w:r>
    </w:p>
    <w:p w14:paraId="136B071E" w14:textId="77777777" w:rsidR="00DC261D" w:rsidRPr="001E3190" w:rsidRDefault="00DC261D" w:rsidP="00561C66">
      <w:pPr>
        <w:rPr>
          <w:rFonts w:ascii="Times New Roman" w:hAnsi="Times New Roman" w:cs="Times New Roman"/>
          <w:sz w:val="22"/>
          <w:szCs w:val="22"/>
        </w:rPr>
      </w:pPr>
    </w:p>
    <w:p w14:paraId="0BFCD2BB" w14:textId="77777777" w:rsidR="001B1FA9" w:rsidRPr="001E3190" w:rsidRDefault="001B1FA9" w:rsidP="00561C66">
      <w:pPr>
        <w:rPr>
          <w:rFonts w:ascii="Times New Roman" w:hAnsi="Times New Roman" w:cs="Times New Roman"/>
          <w:b/>
          <w:sz w:val="22"/>
          <w:szCs w:val="22"/>
        </w:rPr>
      </w:pPr>
      <w:r w:rsidRPr="001E3190">
        <w:rPr>
          <w:rFonts w:ascii="Times New Roman" w:hAnsi="Times New Roman" w:cs="Times New Roman"/>
          <w:b/>
          <w:sz w:val="22"/>
          <w:szCs w:val="22"/>
        </w:rPr>
        <w:t>Stand still periode</w:t>
      </w:r>
    </w:p>
    <w:p w14:paraId="7D2D18B0" w14:textId="52827DF5" w:rsidR="00561C66" w:rsidRPr="00DC261D" w:rsidRDefault="00561C66" w:rsidP="00561C66">
      <w:pPr>
        <w:rPr>
          <w:rFonts w:ascii="Times New Roman" w:hAnsi="Times New Roman" w:cs="Times New Roman"/>
          <w:sz w:val="22"/>
          <w:szCs w:val="22"/>
        </w:rPr>
      </w:pPr>
      <w:r w:rsidRPr="001E3190">
        <w:rPr>
          <w:rFonts w:ascii="Times New Roman" w:hAnsi="Times New Roman" w:cs="Times New Roman"/>
          <w:sz w:val="22"/>
          <w:szCs w:val="22"/>
        </w:rPr>
        <w:t xml:space="preserve">Formelt set skal </w:t>
      </w:r>
      <w:proofErr w:type="spellStart"/>
      <w:r w:rsidRPr="001E3190">
        <w:rPr>
          <w:rFonts w:ascii="Times New Roman" w:hAnsi="Times New Roman" w:cs="Times New Roman"/>
          <w:sz w:val="22"/>
          <w:szCs w:val="22"/>
        </w:rPr>
        <w:t>Coor</w:t>
      </w:r>
      <w:proofErr w:type="spellEnd"/>
      <w:r w:rsidRPr="001E3190">
        <w:rPr>
          <w:rFonts w:ascii="Times New Roman" w:hAnsi="Times New Roman" w:cs="Times New Roman"/>
          <w:sz w:val="22"/>
          <w:szCs w:val="22"/>
        </w:rPr>
        <w:t xml:space="preserve"> afvente en stand still periode på </w:t>
      </w:r>
      <w:r w:rsidR="00B826F5">
        <w:rPr>
          <w:rFonts w:ascii="Times New Roman" w:hAnsi="Times New Roman" w:cs="Times New Roman"/>
          <w:sz w:val="22"/>
          <w:szCs w:val="22"/>
        </w:rPr>
        <w:t xml:space="preserve">ca. </w:t>
      </w:r>
      <w:r w:rsidR="009C12CD">
        <w:rPr>
          <w:rFonts w:ascii="Times New Roman" w:hAnsi="Times New Roman" w:cs="Times New Roman"/>
          <w:sz w:val="22"/>
          <w:szCs w:val="22"/>
        </w:rPr>
        <w:t>t</w:t>
      </w:r>
      <w:r w:rsidR="00B826F5">
        <w:rPr>
          <w:rFonts w:ascii="Times New Roman" w:hAnsi="Times New Roman" w:cs="Times New Roman"/>
          <w:sz w:val="22"/>
          <w:szCs w:val="22"/>
        </w:rPr>
        <w:t>o uger</w:t>
      </w:r>
      <w:r w:rsidRPr="001E3190">
        <w:rPr>
          <w:rFonts w:ascii="Times New Roman" w:hAnsi="Times New Roman" w:cs="Times New Roman"/>
          <w:sz w:val="22"/>
          <w:szCs w:val="22"/>
        </w:rPr>
        <w:t>, hvor de andre tilbudsgivere har mulighed for</w:t>
      </w:r>
      <w:r w:rsidRPr="00DC261D">
        <w:rPr>
          <w:rFonts w:ascii="Times New Roman" w:hAnsi="Times New Roman" w:cs="Times New Roman"/>
          <w:sz w:val="22"/>
          <w:szCs w:val="22"/>
        </w:rPr>
        <w:t xml:space="preserve"> at gennemgå afgørelsen og evt. klage. </w:t>
      </w:r>
    </w:p>
    <w:p w14:paraId="46190016" w14:textId="77777777" w:rsidR="00DC261D" w:rsidRPr="000030B7" w:rsidRDefault="00FB02EB" w:rsidP="00CE55B2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 glæder os over den positive afgørelse, men i respekt for</w:t>
      </w:r>
      <w:r w:rsidR="00561C66" w:rsidRPr="00CE55B2">
        <w:rPr>
          <w:rFonts w:ascii="Times New Roman" w:hAnsi="Times New Roman" w:cs="Times New Roman"/>
          <w:sz w:val="22"/>
          <w:szCs w:val="22"/>
        </w:rPr>
        <w:t xml:space="preserve"> </w:t>
      </w:r>
      <w:r w:rsidR="000030B7">
        <w:rPr>
          <w:rFonts w:ascii="Times New Roman" w:hAnsi="Times New Roman" w:cs="Times New Roman"/>
          <w:sz w:val="22"/>
          <w:szCs w:val="22"/>
        </w:rPr>
        <w:t>stand still perioden</w:t>
      </w:r>
      <w:r w:rsidR="00561C66" w:rsidRPr="00CE55B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kan vi ikke kommentere mere på detaljer lige nu. Indtil vi kan komme med en mere uddybende udmelding vil vi</w:t>
      </w:r>
      <w:r w:rsidR="00DC261D" w:rsidRPr="000030B7">
        <w:rPr>
          <w:rFonts w:ascii="Times New Roman" w:hAnsi="Times New Roman" w:cs="Times New Roman"/>
          <w:sz w:val="22"/>
          <w:szCs w:val="22"/>
        </w:rPr>
        <w:t xml:space="preserve"> </w:t>
      </w:r>
      <w:r w:rsidR="00417C64">
        <w:rPr>
          <w:rFonts w:ascii="Times New Roman" w:hAnsi="Times New Roman" w:cs="Times New Roman"/>
          <w:sz w:val="22"/>
          <w:szCs w:val="22"/>
        </w:rPr>
        <w:t xml:space="preserve">gerne </w:t>
      </w:r>
      <w:r w:rsidR="00DC261D" w:rsidRPr="000030B7">
        <w:rPr>
          <w:rFonts w:ascii="Times New Roman" w:hAnsi="Times New Roman" w:cs="Times New Roman"/>
          <w:sz w:val="22"/>
          <w:szCs w:val="22"/>
        </w:rPr>
        <w:t>rette en takt til vores mange dygtige medarbejdere, som gennem deres professionelle indsats har skabt en stærk reference, vi har kunnet anvende i forbindelse med tilbuddet på det store udbud</w:t>
      </w:r>
      <w:r w:rsidR="00CE55B2" w:rsidRPr="000030B7">
        <w:rPr>
          <w:rFonts w:ascii="Times New Roman" w:hAnsi="Times New Roman" w:cs="Times New Roman"/>
          <w:sz w:val="22"/>
          <w:szCs w:val="22"/>
        </w:rPr>
        <w:t xml:space="preserve">, </w:t>
      </w:r>
      <w:r w:rsidR="00721E2A">
        <w:rPr>
          <w:rFonts w:ascii="Times New Roman" w:hAnsi="Times New Roman" w:cs="Times New Roman"/>
          <w:sz w:val="22"/>
          <w:szCs w:val="22"/>
        </w:rPr>
        <w:t>slutter</w:t>
      </w:r>
      <w:r w:rsidR="00CE55B2" w:rsidRPr="000030B7">
        <w:rPr>
          <w:rFonts w:ascii="Times New Roman" w:hAnsi="Times New Roman" w:cs="Times New Roman"/>
          <w:sz w:val="22"/>
          <w:szCs w:val="22"/>
        </w:rPr>
        <w:t xml:space="preserve"> Jørgen Utzon. </w:t>
      </w:r>
    </w:p>
    <w:p w14:paraId="4825386A" w14:textId="77777777" w:rsidR="007A6A46" w:rsidRDefault="007A6A46" w:rsidP="007A6A46">
      <w:pPr>
        <w:rPr>
          <w:rStyle w:val="Intet"/>
          <w:rFonts w:ascii="Times New Roman" w:hAnsi="Times New Roman" w:cs="Times New Roman"/>
          <w:sz w:val="22"/>
          <w:szCs w:val="22"/>
          <w:highlight w:val="yellow"/>
        </w:rPr>
      </w:pPr>
    </w:p>
    <w:p w14:paraId="20F2130C" w14:textId="77777777" w:rsidR="005A0B48" w:rsidRDefault="005A0B48">
      <w:pPr>
        <w:rPr>
          <w:rStyle w:val="Intet"/>
          <w:rFonts w:ascii="Times New Roman" w:hAnsi="Times New Roman" w:cs="Times New Roman"/>
          <w:sz w:val="22"/>
          <w:szCs w:val="22"/>
          <w:highlight w:val="yellow"/>
        </w:rPr>
      </w:pPr>
      <w:r>
        <w:rPr>
          <w:rStyle w:val="Intet"/>
          <w:rFonts w:ascii="Times New Roman" w:hAnsi="Times New Roman" w:cs="Times New Roman"/>
          <w:sz w:val="22"/>
          <w:szCs w:val="22"/>
          <w:highlight w:val="yellow"/>
        </w:rPr>
        <w:br w:type="page"/>
      </w:r>
    </w:p>
    <w:p w14:paraId="01D1881B" w14:textId="77777777" w:rsidR="001C0318" w:rsidRDefault="001C0318" w:rsidP="007A6A46">
      <w:pPr>
        <w:rPr>
          <w:rStyle w:val="Intet"/>
          <w:rFonts w:ascii="Times New Roman" w:hAnsi="Times New Roman" w:cs="Times New Roman"/>
          <w:sz w:val="22"/>
          <w:szCs w:val="22"/>
          <w:highlight w:val="yellow"/>
        </w:rPr>
      </w:pPr>
    </w:p>
    <w:p w14:paraId="034C7717" w14:textId="77777777" w:rsidR="00A032BC" w:rsidRPr="00534040" w:rsidRDefault="00A032BC" w:rsidP="00A032BC">
      <w:pPr>
        <w:shd w:val="clear" w:color="auto" w:fill="BFBFBF" w:themeFill="background1" w:themeFillShade="BF"/>
        <w:rPr>
          <w:rFonts w:ascii="Times New Roman" w:hAnsi="Times New Roman" w:cs="Times New Roman"/>
          <w:b/>
          <w:color w:val="000000" w:themeColor="text1"/>
          <w:sz w:val="20"/>
        </w:rPr>
      </w:pPr>
      <w:r w:rsidRPr="00534040">
        <w:rPr>
          <w:rFonts w:ascii="Times New Roman" w:hAnsi="Times New Roman" w:cs="Times New Roman"/>
          <w:b/>
          <w:color w:val="000000" w:themeColor="text1"/>
          <w:sz w:val="20"/>
        </w:rPr>
        <w:t xml:space="preserve">FAKTA om </w:t>
      </w:r>
      <w:proofErr w:type="spellStart"/>
      <w:r w:rsidRPr="00534040">
        <w:rPr>
          <w:rFonts w:ascii="Times New Roman" w:hAnsi="Times New Roman" w:cs="Times New Roman"/>
          <w:b/>
          <w:color w:val="000000" w:themeColor="text1"/>
          <w:sz w:val="20"/>
        </w:rPr>
        <w:t>Coor</w:t>
      </w:r>
      <w:proofErr w:type="spellEnd"/>
      <w:r w:rsidRPr="00534040">
        <w:rPr>
          <w:rFonts w:ascii="Times New Roman" w:hAnsi="Times New Roman" w:cs="Times New Roman"/>
          <w:b/>
          <w:color w:val="000000" w:themeColor="text1"/>
          <w:sz w:val="20"/>
        </w:rPr>
        <w:t>:</w:t>
      </w:r>
    </w:p>
    <w:p w14:paraId="27814F86" w14:textId="77777777" w:rsidR="00A032BC" w:rsidRPr="00534040" w:rsidRDefault="00A032BC" w:rsidP="00A032BC">
      <w:pPr>
        <w:pStyle w:val="Listeafsnit"/>
        <w:numPr>
          <w:ilvl w:val="0"/>
          <w:numId w:val="2"/>
        </w:numPr>
        <w:shd w:val="clear" w:color="auto" w:fill="BFBFBF" w:themeFill="background1" w:themeFillShade="BF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534040">
        <w:rPr>
          <w:rFonts w:ascii="Times New Roman" w:hAnsi="Times New Roman" w:cs="Times New Roman"/>
          <w:color w:val="000000" w:themeColor="text1"/>
          <w:sz w:val="20"/>
          <w:szCs w:val="20"/>
        </w:rPr>
        <w:t>Coor</w:t>
      </w:r>
      <w:proofErr w:type="spellEnd"/>
      <w:r w:rsidRPr="005340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-koncernen har flere end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11.0</w:t>
      </w:r>
      <w:r w:rsidRPr="00534040">
        <w:rPr>
          <w:rFonts w:ascii="Times New Roman" w:hAnsi="Times New Roman" w:cs="Times New Roman"/>
          <w:color w:val="000000" w:themeColor="text1"/>
          <w:sz w:val="20"/>
          <w:szCs w:val="20"/>
        </w:rPr>
        <w:t>00 medarbejdere ansat primært i Danmark, Sverige, Norge og Finland.</w:t>
      </w:r>
    </w:p>
    <w:p w14:paraId="26D49AEE" w14:textId="77777777" w:rsidR="00A032BC" w:rsidRPr="00534040" w:rsidRDefault="00A032BC" w:rsidP="00A032BC">
      <w:pPr>
        <w:pStyle w:val="Listeafsnit"/>
        <w:numPr>
          <w:ilvl w:val="0"/>
          <w:numId w:val="2"/>
        </w:numPr>
        <w:shd w:val="clear" w:color="auto" w:fill="BFBFBF" w:themeFill="background1" w:themeFillShade="BF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1890">
        <w:rPr>
          <w:rFonts w:ascii="Times New Roman" w:hAnsi="Times New Roman" w:cs="Times New Roman"/>
          <w:color w:val="000000" w:themeColor="text1"/>
          <w:sz w:val="20"/>
          <w:szCs w:val="20"/>
          <w:lang w:val="nb-NO"/>
        </w:rPr>
        <w:t xml:space="preserve">I 2018 omsatte </w:t>
      </w:r>
      <w:proofErr w:type="spellStart"/>
      <w:r w:rsidRPr="00EB1890">
        <w:rPr>
          <w:rFonts w:ascii="Times New Roman" w:hAnsi="Times New Roman" w:cs="Times New Roman"/>
          <w:color w:val="000000" w:themeColor="text1"/>
          <w:sz w:val="20"/>
          <w:szCs w:val="20"/>
          <w:lang w:val="nb-NO"/>
        </w:rPr>
        <w:t>Coor</w:t>
      </w:r>
      <w:proofErr w:type="spellEnd"/>
      <w:r w:rsidRPr="00EB1890">
        <w:rPr>
          <w:rFonts w:ascii="Times New Roman" w:hAnsi="Times New Roman" w:cs="Times New Roman"/>
          <w:color w:val="000000" w:themeColor="text1"/>
          <w:sz w:val="20"/>
          <w:szCs w:val="20"/>
          <w:lang w:val="nb-NO"/>
        </w:rPr>
        <w:t xml:space="preserve"> for ca. 1,2 </w:t>
      </w:r>
      <w:proofErr w:type="spellStart"/>
      <w:r w:rsidRPr="00EB1890">
        <w:rPr>
          <w:rFonts w:ascii="Times New Roman" w:hAnsi="Times New Roman" w:cs="Times New Roman"/>
          <w:color w:val="000000" w:themeColor="text1"/>
          <w:sz w:val="20"/>
          <w:szCs w:val="20"/>
          <w:lang w:val="nb-NO"/>
        </w:rPr>
        <w:t>mia</w:t>
      </w:r>
      <w:proofErr w:type="spellEnd"/>
      <w:r w:rsidRPr="00EB1890">
        <w:rPr>
          <w:rFonts w:ascii="Times New Roman" w:hAnsi="Times New Roman" w:cs="Times New Roman"/>
          <w:color w:val="000000" w:themeColor="text1"/>
          <w:sz w:val="20"/>
          <w:szCs w:val="20"/>
          <w:lang w:val="nb-NO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nb-N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DKK</w:t>
      </w:r>
      <w:r w:rsidRPr="005340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 Danmark, mens koncernens årsomsætning passerede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6,8</w:t>
      </w:r>
      <w:r w:rsidRPr="005340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mia.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DK</w:t>
      </w:r>
      <w:r w:rsidRPr="00534040">
        <w:rPr>
          <w:rFonts w:ascii="Times New Roman" w:hAnsi="Times New Roman" w:cs="Times New Roman"/>
          <w:color w:val="000000" w:themeColor="text1"/>
          <w:sz w:val="20"/>
          <w:szCs w:val="20"/>
        </w:rPr>
        <w:t>K.</w:t>
      </w:r>
    </w:p>
    <w:p w14:paraId="45485F5F" w14:textId="77777777" w:rsidR="00A032BC" w:rsidRPr="00534040" w:rsidRDefault="00A032BC" w:rsidP="00A032BC">
      <w:pPr>
        <w:pStyle w:val="Listeafsnit"/>
        <w:numPr>
          <w:ilvl w:val="0"/>
          <w:numId w:val="2"/>
        </w:numPr>
        <w:shd w:val="clear" w:color="auto" w:fill="BFBFBF" w:themeFill="background1" w:themeFillShade="BF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340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Koncernen er noteret på </w:t>
      </w:r>
      <w:proofErr w:type="spellStart"/>
      <w:r w:rsidRPr="00534040">
        <w:rPr>
          <w:rFonts w:ascii="Times New Roman" w:hAnsi="Times New Roman" w:cs="Times New Roman"/>
          <w:color w:val="000000" w:themeColor="text1"/>
          <w:sz w:val="20"/>
          <w:szCs w:val="20"/>
        </w:rPr>
        <w:t>Nasdaq</w:t>
      </w:r>
      <w:proofErr w:type="spellEnd"/>
      <w:r w:rsidRPr="00534040">
        <w:rPr>
          <w:rFonts w:ascii="Times New Roman" w:hAnsi="Times New Roman" w:cs="Times New Roman"/>
          <w:color w:val="000000" w:themeColor="text1"/>
          <w:sz w:val="20"/>
          <w:szCs w:val="20"/>
        </w:rPr>
        <w:t>-børsen i Stockholm.</w:t>
      </w:r>
    </w:p>
    <w:p w14:paraId="047FA139" w14:textId="77777777" w:rsidR="00A032BC" w:rsidRPr="00534040" w:rsidRDefault="00A032BC" w:rsidP="00A032BC">
      <w:pPr>
        <w:pStyle w:val="Listeafsnit"/>
        <w:numPr>
          <w:ilvl w:val="0"/>
          <w:numId w:val="2"/>
        </w:numPr>
        <w:shd w:val="clear" w:color="auto" w:fill="BFBFBF" w:themeFill="background1" w:themeFillShade="BF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534040">
        <w:rPr>
          <w:rFonts w:ascii="Times New Roman" w:hAnsi="Times New Roman" w:cs="Times New Roman"/>
          <w:color w:val="000000" w:themeColor="text1"/>
          <w:sz w:val="20"/>
          <w:szCs w:val="20"/>
        </w:rPr>
        <w:t>Coor</w:t>
      </w:r>
      <w:proofErr w:type="spellEnd"/>
      <w:r w:rsidRPr="005340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betjener både offentlige og private virksomheder i alle størrelser og brancher med interne services som kantinedrift, rengøring, receptionsservice og andre såkaldte </w:t>
      </w:r>
      <w:proofErr w:type="spellStart"/>
      <w:r w:rsidRPr="00534040">
        <w:rPr>
          <w:rFonts w:ascii="Times New Roman" w:hAnsi="Times New Roman" w:cs="Times New Roman"/>
          <w:color w:val="000000" w:themeColor="text1"/>
          <w:sz w:val="20"/>
          <w:szCs w:val="20"/>
        </w:rPr>
        <w:t>soft</w:t>
      </w:r>
      <w:proofErr w:type="spellEnd"/>
      <w:r w:rsidRPr="005340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FM-services. Herudover leveres </w:t>
      </w:r>
      <w:proofErr w:type="spellStart"/>
      <w:r w:rsidRPr="00534040">
        <w:rPr>
          <w:rFonts w:ascii="Times New Roman" w:hAnsi="Times New Roman" w:cs="Times New Roman"/>
          <w:color w:val="000000" w:themeColor="text1"/>
          <w:sz w:val="20"/>
          <w:szCs w:val="20"/>
        </w:rPr>
        <w:t>hard</w:t>
      </w:r>
      <w:proofErr w:type="spellEnd"/>
      <w:r w:rsidRPr="005340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FM-services som håndværksservice, ejendomsvedligeholdelse og energioptimering. Endelig leveres strategisk rådgivning i form af rapporteringer og projektledelse.</w:t>
      </w:r>
    </w:p>
    <w:p w14:paraId="2F58B5CA" w14:textId="77777777" w:rsidR="00A032BC" w:rsidRPr="00534040" w:rsidRDefault="00A032BC" w:rsidP="00A032BC">
      <w:pPr>
        <w:pStyle w:val="Listeafsnit"/>
        <w:numPr>
          <w:ilvl w:val="0"/>
          <w:numId w:val="2"/>
        </w:numPr>
        <w:shd w:val="clear" w:color="auto" w:fill="BFBFBF" w:themeFill="background1" w:themeFillShade="BF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34040">
        <w:rPr>
          <w:rFonts w:ascii="Times New Roman" w:hAnsi="Times New Roman" w:cs="Times New Roman"/>
          <w:color w:val="000000" w:themeColor="text1"/>
          <w:sz w:val="20"/>
          <w:szCs w:val="20"/>
        </w:rPr>
        <w:t>Blandt de danske kunder er DR, Falck, Københavns Kommune, GN Store Nord, Haldor Topsøe, L'Oréal, NNIT, Novozymes, SAS og VELUX Gruppen.</w:t>
      </w:r>
    </w:p>
    <w:p w14:paraId="7942D50E" w14:textId="77777777" w:rsidR="00A032BC" w:rsidRPr="00534040" w:rsidRDefault="00A032BC" w:rsidP="00A032BC">
      <w:pPr>
        <w:pStyle w:val="Listeafsnit"/>
        <w:numPr>
          <w:ilvl w:val="0"/>
          <w:numId w:val="2"/>
        </w:numPr>
        <w:shd w:val="clear" w:color="auto" w:fill="BFBFBF" w:themeFill="background1" w:themeFillShade="BF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534040">
        <w:rPr>
          <w:rFonts w:ascii="Times New Roman" w:hAnsi="Times New Roman" w:cs="Times New Roman"/>
          <w:color w:val="000000" w:themeColor="text1"/>
          <w:sz w:val="20"/>
          <w:szCs w:val="20"/>
        </w:rPr>
        <w:t>Coor</w:t>
      </w:r>
      <w:proofErr w:type="spellEnd"/>
      <w:r w:rsidRPr="005340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forvalter i dag over 15 millioner kvadratmeter ejendomme, lokaler og udendørsarealer i Norden.</w:t>
      </w:r>
    </w:p>
    <w:p w14:paraId="13F46FA7" w14:textId="77777777" w:rsidR="00A032BC" w:rsidRPr="00534040" w:rsidRDefault="00A032BC" w:rsidP="00A032BC">
      <w:pPr>
        <w:pStyle w:val="Listeafsnit"/>
        <w:numPr>
          <w:ilvl w:val="0"/>
          <w:numId w:val="2"/>
        </w:numPr>
        <w:shd w:val="clear" w:color="auto" w:fill="BFBFBF" w:themeFill="background1" w:themeFillShade="BF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34040">
        <w:rPr>
          <w:rFonts w:ascii="Times New Roman" w:hAnsi="Times New Roman" w:cs="Times New Roman"/>
          <w:color w:val="000000" w:themeColor="text1"/>
          <w:sz w:val="20"/>
          <w:szCs w:val="20"/>
        </w:rPr>
        <w:t>Ydelserne tilbydes som single-services eller som integrerede Facility Management-løsninger.</w:t>
      </w:r>
    </w:p>
    <w:p w14:paraId="236C0CFF" w14:textId="77777777" w:rsidR="00A032BC" w:rsidRPr="00534040" w:rsidRDefault="00A032BC" w:rsidP="00A032BC">
      <w:pPr>
        <w:pStyle w:val="Listeafsnit"/>
        <w:numPr>
          <w:ilvl w:val="0"/>
          <w:numId w:val="2"/>
        </w:numPr>
        <w:shd w:val="clear" w:color="auto" w:fill="BFBFBF" w:themeFill="background1" w:themeFillShade="BF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34040">
        <w:rPr>
          <w:rFonts w:ascii="Times New Roman" w:hAnsi="Times New Roman" w:cs="Times New Roman"/>
          <w:color w:val="000000" w:themeColor="text1"/>
          <w:sz w:val="20"/>
          <w:szCs w:val="20"/>
        </w:rPr>
        <w:t>Virksomheden har mange års erfaringer med at servicere forskellige virksomheder og lejere fra forskellige brancher.</w:t>
      </w:r>
    </w:p>
    <w:p w14:paraId="033B5660" w14:textId="77777777" w:rsidR="00A032BC" w:rsidRPr="00534040" w:rsidRDefault="00A032BC" w:rsidP="00A032BC">
      <w:pPr>
        <w:shd w:val="clear" w:color="auto" w:fill="BFBFBF" w:themeFill="background1" w:themeFillShade="BF"/>
        <w:rPr>
          <w:rFonts w:ascii="Times New Roman" w:hAnsi="Times New Roman" w:cs="Times New Roman"/>
          <w:color w:val="000000" w:themeColor="text1"/>
          <w:sz w:val="20"/>
        </w:rPr>
      </w:pPr>
    </w:p>
    <w:p w14:paraId="39984F8A" w14:textId="77777777" w:rsidR="000030B7" w:rsidRPr="006403AF" w:rsidRDefault="000030B7" w:rsidP="000030B7">
      <w:pPr>
        <w:shd w:val="clear" w:color="auto" w:fill="BFBFBF" w:themeFill="background1" w:themeFillShade="BF"/>
        <w:rPr>
          <w:rFonts w:ascii="Times New Roman" w:hAnsi="Times New Roman"/>
          <w:b/>
          <w:color w:val="000000" w:themeColor="text1"/>
          <w:sz w:val="20"/>
        </w:rPr>
      </w:pPr>
      <w:r w:rsidRPr="006403AF">
        <w:rPr>
          <w:rFonts w:ascii="Times New Roman" w:hAnsi="Times New Roman"/>
          <w:b/>
          <w:color w:val="000000" w:themeColor="text1"/>
          <w:sz w:val="20"/>
        </w:rPr>
        <w:t>FAKTA om udbuddet fra</w:t>
      </w:r>
      <w:r>
        <w:rPr>
          <w:rFonts w:ascii="Times New Roman" w:hAnsi="Times New Roman"/>
          <w:b/>
          <w:color w:val="000000" w:themeColor="text1"/>
          <w:sz w:val="20"/>
        </w:rPr>
        <w:t xml:space="preserve"> Rigspolitiet</w:t>
      </w:r>
      <w:r w:rsidRPr="006403AF">
        <w:rPr>
          <w:rFonts w:ascii="Times New Roman" w:hAnsi="Times New Roman"/>
          <w:b/>
          <w:color w:val="000000" w:themeColor="text1"/>
          <w:sz w:val="20"/>
        </w:rPr>
        <w:t>:</w:t>
      </w:r>
    </w:p>
    <w:p w14:paraId="23304145" w14:textId="3A13B7D3" w:rsidR="000030B7" w:rsidRPr="009D5D8C" w:rsidRDefault="000030B7" w:rsidP="000030B7">
      <w:pPr>
        <w:pStyle w:val="Listeafsnit"/>
        <w:numPr>
          <w:ilvl w:val="0"/>
          <w:numId w:val="3"/>
        </w:numPr>
        <w:shd w:val="clear" w:color="auto" w:fill="BFBFBF" w:themeFill="background1" w:themeFillShade="BF"/>
        <w:rPr>
          <w:rFonts w:ascii="Times New Roman" w:hAnsi="Times New Roman"/>
          <w:color w:val="000000" w:themeColor="text1"/>
          <w:sz w:val="20"/>
        </w:rPr>
      </w:pPr>
      <w:r w:rsidRPr="009D5D8C">
        <w:rPr>
          <w:rFonts w:ascii="Times New Roman" w:hAnsi="Times New Roman"/>
          <w:color w:val="000000" w:themeColor="text1"/>
          <w:sz w:val="20"/>
        </w:rPr>
        <w:t>Opg</w:t>
      </w:r>
      <w:r w:rsidR="009D5D8C" w:rsidRPr="009D5D8C">
        <w:rPr>
          <w:rFonts w:ascii="Times New Roman" w:hAnsi="Times New Roman"/>
          <w:color w:val="000000" w:themeColor="text1"/>
          <w:sz w:val="20"/>
        </w:rPr>
        <w:t xml:space="preserve">aven omfatter vedligehold af </w:t>
      </w:r>
      <w:r w:rsidR="00A64C45">
        <w:rPr>
          <w:rFonts w:ascii="Times New Roman" w:hAnsi="Times New Roman"/>
          <w:color w:val="000000" w:themeColor="text1"/>
          <w:sz w:val="20"/>
        </w:rPr>
        <w:t>ca. 450</w:t>
      </w:r>
      <w:r w:rsidR="009D5D8C" w:rsidRPr="009D5D8C">
        <w:rPr>
          <w:rFonts w:ascii="Times New Roman" w:hAnsi="Times New Roman"/>
          <w:color w:val="000000" w:themeColor="text1"/>
          <w:sz w:val="20"/>
        </w:rPr>
        <w:t>.000 m2 bygninger samt udendørsarealer og servicering af</w:t>
      </w:r>
      <w:r w:rsidR="00A64C45">
        <w:rPr>
          <w:rFonts w:ascii="Times New Roman" w:hAnsi="Times New Roman"/>
          <w:color w:val="000000" w:themeColor="text1"/>
          <w:sz w:val="20"/>
        </w:rPr>
        <w:t xml:space="preserve"> ca.</w:t>
      </w:r>
      <w:r w:rsidR="009D5D8C" w:rsidRPr="009D5D8C">
        <w:rPr>
          <w:rFonts w:ascii="Times New Roman" w:hAnsi="Times New Roman"/>
          <w:color w:val="000000" w:themeColor="text1"/>
          <w:sz w:val="20"/>
        </w:rPr>
        <w:t xml:space="preserve"> 20.000 brugere med kantinedrift, rengøring, vedligehold af tekniske installationer, ejendomsservice, flådestyring, reception, hittegodskontor samt andre forretningskritiske services</w:t>
      </w:r>
      <w:r w:rsidRPr="009D5D8C">
        <w:rPr>
          <w:rFonts w:ascii="Times New Roman" w:hAnsi="Times New Roman"/>
          <w:color w:val="000000" w:themeColor="text1"/>
          <w:sz w:val="20"/>
        </w:rPr>
        <w:t>.</w:t>
      </w:r>
    </w:p>
    <w:p w14:paraId="0D44A945" w14:textId="046CF5E8" w:rsidR="009D5D8C" w:rsidRPr="009D5D8C" w:rsidRDefault="009D5D8C" w:rsidP="000030B7">
      <w:pPr>
        <w:pStyle w:val="Listeafsnit"/>
        <w:numPr>
          <w:ilvl w:val="0"/>
          <w:numId w:val="3"/>
        </w:numPr>
        <w:shd w:val="clear" w:color="auto" w:fill="BFBFBF" w:themeFill="background1" w:themeFillShade="BF"/>
        <w:rPr>
          <w:rFonts w:ascii="Times New Roman" w:hAnsi="Times New Roman"/>
          <w:color w:val="000000" w:themeColor="text1"/>
          <w:sz w:val="20"/>
        </w:rPr>
      </w:pPr>
      <w:r w:rsidRPr="009D5D8C">
        <w:rPr>
          <w:rFonts w:ascii="Times New Roman" w:hAnsi="Times New Roman"/>
          <w:color w:val="000000" w:themeColor="text1"/>
          <w:sz w:val="20"/>
        </w:rPr>
        <w:t xml:space="preserve">Kontrakten strækker sig over seks år med mulighed for forlængelse i yderligere tre år og er estimeret til en værdi på </w:t>
      </w:r>
      <w:r w:rsidR="008F346F">
        <w:rPr>
          <w:rFonts w:ascii="Times New Roman" w:hAnsi="Times New Roman"/>
          <w:color w:val="000000" w:themeColor="text1"/>
          <w:sz w:val="20"/>
        </w:rPr>
        <w:t>ca. 250</w:t>
      </w:r>
      <w:r w:rsidR="00535D00" w:rsidRPr="009D5D8C">
        <w:rPr>
          <w:rFonts w:ascii="Times New Roman" w:hAnsi="Times New Roman"/>
          <w:color w:val="000000" w:themeColor="text1"/>
          <w:sz w:val="20"/>
        </w:rPr>
        <w:t xml:space="preserve"> </w:t>
      </w:r>
      <w:r w:rsidRPr="009D5D8C">
        <w:rPr>
          <w:rFonts w:ascii="Times New Roman" w:hAnsi="Times New Roman"/>
          <w:color w:val="000000" w:themeColor="text1"/>
          <w:sz w:val="20"/>
        </w:rPr>
        <w:t xml:space="preserve">millioner kr. om året. </w:t>
      </w:r>
    </w:p>
    <w:p w14:paraId="1E1E6E32" w14:textId="77777777" w:rsidR="000030B7" w:rsidRDefault="000030B7" w:rsidP="000030B7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10763B80" w14:textId="77777777" w:rsidR="000030B7" w:rsidRPr="00911098" w:rsidRDefault="000030B7" w:rsidP="000030B7">
      <w:pPr>
        <w:rPr>
          <w:rFonts w:ascii="Times New Roman" w:hAnsi="Times New Roman" w:cs="Times New Roman"/>
          <w:b/>
          <w:sz w:val="22"/>
          <w:szCs w:val="22"/>
        </w:rPr>
      </w:pPr>
      <w:r w:rsidRPr="00911098">
        <w:rPr>
          <w:rFonts w:ascii="Times New Roman" w:hAnsi="Times New Roman" w:cs="Times New Roman"/>
          <w:b/>
          <w:sz w:val="22"/>
          <w:szCs w:val="22"/>
        </w:rPr>
        <w:t>Kontakt og yderligere informationer:</w:t>
      </w:r>
    </w:p>
    <w:p w14:paraId="22D54DFB" w14:textId="77777777" w:rsidR="000030B7" w:rsidRPr="009C0B4B" w:rsidRDefault="000030B7" w:rsidP="000030B7">
      <w:pPr>
        <w:pStyle w:val="Listeafsnit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0"/>
          <w:szCs w:val="20"/>
          <w:lang w:val="nb-NO"/>
        </w:rPr>
      </w:pPr>
      <w:r w:rsidRPr="009C0B4B">
        <w:rPr>
          <w:rFonts w:ascii="Times New Roman" w:hAnsi="Times New Roman" w:cs="Times New Roman"/>
          <w:sz w:val="20"/>
          <w:szCs w:val="20"/>
          <w:lang w:val="nb-NO"/>
        </w:rPr>
        <w:t xml:space="preserve">Adm. direktør Jørgen Utzon, </w:t>
      </w:r>
      <w:proofErr w:type="spellStart"/>
      <w:r w:rsidRPr="009C0B4B">
        <w:rPr>
          <w:rFonts w:ascii="Times New Roman" w:hAnsi="Times New Roman" w:cs="Times New Roman"/>
          <w:sz w:val="20"/>
          <w:szCs w:val="20"/>
          <w:lang w:val="nb-NO"/>
        </w:rPr>
        <w:t>Coor</w:t>
      </w:r>
      <w:proofErr w:type="spellEnd"/>
      <w:r w:rsidRPr="009C0B4B">
        <w:rPr>
          <w:rFonts w:ascii="Times New Roman" w:hAnsi="Times New Roman" w:cs="Times New Roman"/>
          <w:sz w:val="20"/>
          <w:szCs w:val="20"/>
          <w:lang w:val="nb-NO"/>
        </w:rPr>
        <w:t xml:space="preserve">, </w:t>
      </w:r>
      <w:hyperlink r:id="rId7" w:history="1">
        <w:r w:rsidR="009C0B4B" w:rsidRPr="0015048C">
          <w:rPr>
            <w:rStyle w:val="Hyperlink"/>
            <w:rFonts w:ascii="Times New Roman" w:hAnsi="Times New Roman" w:cs="Times New Roman"/>
            <w:sz w:val="20"/>
            <w:szCs w:val="20"/>
            <w:lang w:val="nb-NO"/>
          </w:rPr>
          <w:t xml:space="preserve">jorgen.utzon@coor.com </w:t>
        </w:r>
      </w:hyperlink>
      <w:r w:rsidRPr="009C0B4B">
        <w:rPr>
          <w:rFonts w:ascii="Times New Roman" w:hAnsi="Times New Roman" w:cs="Times New Roman"/>
          <w:sz w:val="20"/>
          <w:szCs w:val="20"/>
          <w:lang w:val="nb-NO"/>
        </w:rPr>
        <w:t>tlf.: 2363 7178</w:t>
      </w:r>
    </w:p>
    <w:p w14:paraId="6C1D5DAA" w14:textId="77777777" w:rsidR="000030B7" w:rsidRPr="009C0B4B" w:rsidRDefault="000030B7" w:rsidP="009C0B4B">
      <w:pPr>
        <w:pStyle w:val="Listeafsnit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0"/>
          <w:szCs w:val="20"/>
          <w:lang w:val="nb-NO"/>
        </w:rPr>
      </w:pPr>
      <w:r w:rsidRPr="009C0B4B">
        <w:rPr>
          <w:rFonts w:ascii="Times New Roman" w:hAnsi="Times New Roman" w:cs="Times New Roman"/>
          <w:sz w:val="20"/>
          <w:szCs w:val="20"/>
          <w:lang w:val="nb-NO"/>
        </w:rPr>
        <w:t xml:space="preserve">Teknisk </w:t>
      </w:r>
      <w:proofErr w:type="spellStart"/>
      <w:r w:rsidRPr="009C0B4B">
        <w:rPr>
          <w:rFonts w:ascii="Times New Roman" w:hAnsi="Times New Roman" w:cs="Times New Roman"/>
          <w:sz w:val="20"/>
          <w:szCs w:val="20"/>
          <w:lang w:val="nb-NO"/>
        </w:rPr>
        <w:t>information</w:t>
      </w:r>
      <w:proofErr w:type="spellEnd"/>
      <w:r w:rsidRPr="009C0B4B">
        <w:rPr>
          <w:rFonts w:ascii="Times New Roman" w:hAnsi="Times New Roman" w:cs="Times New Roman"/>
          <w:sz w:val="20"/>
          <w:szCs w:val="20"/>
          <w:lang w:val="nb-NO"/>
        </w:rPr>
        <w:t xml:space="preserve">: </w:t>
      </w:r>
      <w:proofErr w:type="spellStart"/>
      <w:r w:rsidR="009C0B4B">
        <w:rPr>
          <w:rFonts w:ascii="Times New Roman" w:hAnsi="Times New Roman" w:cs="Times New Roman"/>
          <w:sz w:val="20"/>
          <w:szCs w:val="20"/>
          <w:lang w:val="nb-NO"/>
        </w:rPr>
        <w:t>Divisionsdirektør</w:t>
      </w:r>
      <w:proofErr w:type="spellEnd"/>
      <w:r w:rsidR="007322F4">
        <w:rPr>
          <w:rFonts w:ascii="Times New Roman" w:hAnsi="Times New Roman" w:cs="Times New Roman"/>
          <w:sz w:val="20"/>
          <w:szCs w:val="20"/>
          <w:lang w:val="nb-NO"/>
        </w:rPr>
        <w:t xml:space="preserve"> </w:t>
      </w:r>
      <w:proofErr w:type="spellStart"/>
      <w:r w:rsidR="009C0B4B">
        <w:rPr>
          <w:rFonts w:ascii="Times New Roman" w:hAnsi="Times New Roman" w:cs="Times New Roman"/>
          <w:sz w:val="20"/>
          <w:szCs w:val="20"/>
          <w:lang w:val="nb-NO"/>
        </w:rPr>
        <w:t>Toke</w:t>
      </w:r>
      <w:proofErr w:type="spellEnd"/>
      <w:r w:rsidR="009C0B4B">
        <w:rPr>
          <w:rFonts w:ascii="Times New Roman" w:hAnsi="Times New Roman" w:cs="Times New Roman"/>
          <w:sz w:val="20"/>
          <w:szCs w:val="20"/>
          <w:lang w:val="nb-NO"/>
        </w:rPr>
        <w:t xml:space="preserve"> </w:t>
      </w:r>
      <w:proofErr w:type="spellStart"/>
      <w:r w:rsidR="009C0B4B">
        <w:rPr>
          <w:rFonts w:ascii="Times New Roman" w:hAnsi="Times New Roman" w:cs="Times New Roman"/>
          <w:sz w:val="20"/>
          <w:szCs w:val="20"/>
          <w:lang w:val="nb-NO"/>
        </w:rPr>
        <w:t>Platz</w:t>
      </w:r>
      <w:proofErr w:type="spellEnd"/>
      <w:r w:rsidR="009C0B4B">
        <w:rPr>
          <w:rFonts w:ascii="Times New Roman" w:hAnsi="Times New Roman" w:cs="Times New Roman"/>
          <w:sz w:val="20"/>
          <w:szCs w:val="20"/>
          <w:lang w:val="nb-NO"/>
        </w:rPr>
        <w:t xml:space="preserve">, </w:t>
      </w:r>
      <w:hyperlink r:id="rId8" w:history="1">
        <w:r w:rsidR="009C0B4B" w:rsidRPr="0015048C">
          <w:rPr>
            <w:rStyle w:val="Hyperlink"/>
            <w:rFonts w:ascii="Times New Roman" w:hAnsi="Times New Roman" w:cs="Times New Roman"/>
            <w:sz w:val="20"/>
            <w:szCs w:val="20"/>
            <w:lang w:val="nb-NO"/>
          </w:rPr>
          <w:t>toke.platz@coor.com</w:t>
        </w:r>
      </w:hyperlink>
      <w:r w:rsidR="009C0B4B">
        <w:rPr>
          <w:rFonts w:ascii="Times New Roman" w:hAnsi="Times New Roman" w:cs="Times New Roman"/>
          <w:sz w:val="20"/>
          <w:szCs w:val="20"/>
          <w:lang w:val="nb-NO"/>
        </w:rPr>
        <w:t xml:space="preserve"> </w:t>
      </w:r>
      <w:r w:rsidRPr="009C0B4B">
        <w:rPr>
          <w:rFonts w:ascii="Times New Roman" w:hAnsi="Times New Roman" w:cs="Times New Roman"/>
          <w:sz w:val="20"/>
          <w:szCs w:val="20"/>
          <w:lang w:val="nb-NO"/>
        </w:rPr>
        <w:t xml:space="preserve">tlf. </w:t>
      </w:r>
      <w:r w:rsidR="009C0B4B">
        <w:rPr>
          <w:rFonts w:ascii="Times New Roman" w:hAnsi="Times New Roman" w:cs="Times New Roman"/>
          <w:sz w:val="20"/>
          <w:szCs w:val="20"/>
          <w:lang w:val="nb-NO"/>
        </w:rPr>
        <w:t>5336 58 29</w:t>
      </w:r>
    </w:p>
    <w:p w14:paraId="3D9F2789" w14:textId="4A6D75F3" w:rsidR="000030B7" w:rsidRPr="009C0B4B" w:rsidRDefault="000030B7" w:rsidP="000030B7">
      <w:pPr>
        <w:pStyle w:val="Listeafsnit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0"/>
          <w:szCs w:val="20"/>
        </w:rPr>
      </w:pPr>
      <w:bookmarkStart w:id="0" w:name="_Hlk5022095"/>
      <w:r w:rsidRPr="009C0B4B">
        <w:rPr>
          <w:rFonts w:ascii="Times New Roman" w:hAnsi="Times New Roman" w:cs="Times New Roman"/>
          <w:sz w:val="20"/>
          <w:szCs w:val="20"/>
        </w:rPr>
        <w:t xml:space="preserve">Kommunikationsdirektør, </w:t>
      </w:r>
      <w:proofErr w:type="spellStart"/>
      <w:r w:rsidRPr="009C0B4B">
        <w:rPr>
          <w:rFonts w:ascii="Times New Roman" w:hAnsi="Times New Roman" w:cs="Times New Roman"/>
          <w:sz w:val="20"/>
          <w:szCs w:val="20"/>
        </w:rPr>
        <w:t>Coor</w:t>
      </w:r>
      <w:proofErr w:type="spellEnd"/>
      <w:r w:rsidRPr="009C0B4B">
        <w:rPr>
          <w:rFonts w:ascii="Times New Roman" w:hAnsi="Times New Roman" w:cs="Times New Roman"/>
          <w:sz w:val="20"/>
          <w:szCs w:val="20"/>
        </w:rPr>
        <w:t xml:space="preserve"> Group, </w:t>
      </w:r>
      <w:r w:rsidR="00F23569" w:rsidRPr="00F23569">
        <w:rPr>
          <w:rFonts w:ascii="Times New Roman" w:hAnsi="Times New Roman" w:cs="Times New Roman"/>
          <w:sz w:val="20"/>
          <w:szCs w:val="20"/>
        </w:rPr>
        <w:t>Magdalena.Ohrn@coor.com</w:t>
      </w:r>
      <w:r w:rsidRPr="009C0B4B">
        <w:rPr>
          <w:rFonts w:ascii="Times New Roman" w:hAnsi="Times New Roman" w:cs="Times New Roman"/>
          <w:sz w:val="20"/>
          <w:szCs w:val="20"/>
        </w:rPr>
        <w:t xml:space="preserve">, tlf. +46 </w:t>
      </w:r>
      <w:r w:rsidR="00F23569" w:rsidRPr="00F23569">
        <w:rPr>
          <w:rFonts w:ascii="Times New Roman" w:hAnsi="Times New Roman" w:cs="Times New Roman"/>
          <w:sz w:val="20"/>
          <w:szCs w:val="20"/>
        </w:rPr>
        <w:t>010-559 5519</w:t>
      </w:r>
    </w:p>
    <w:bookmarkEnd w:id="0"/>
    <w:p w14:paraId="1DBC9873" w14:textId="77777777" w:rsidR="000030B7" w:rsidRPr="009C0B4B" w:rsidRDefault="000030B7" w:rsidP="000030B7">
      <w:pPr>
        <w:pStyle w:val="Listeafsnit"/>
        <w:numPr>
          <w:ilvl w:val="0"/>
          <w:numId w:val="4"/>
        </w:numPr>
        <w:pBdr>
          <w:bottom w:val="single" w:sz="6" w:space="1" w:color="auto"/>
        </w:pBd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9C0B4B">
        <w:rPr>
          <w:rFonts w:ascii="Times New Roman" w:hAnsi="Times New Roman" w:cs="Times New Roman"/>
          <w:sz w:val="20"/>
          <w:szCs w:val="20"/>
        </w:rPr>
        <w:t xml:space="preserve">Læs mere på </w:t>
      </w:r>
      <w:hyperlink r:id="rId9" w:history="1">
        <w:r w:rsidRPr="009C0B4B">
          <w:rPr>
            <w:rStyle w:val="Hyperlink"/>
            <w:rFonts w:ascii="Times New Roman" w:hAnsi="Times New Roman" w:cs="Times New Roman"/>
            <w:sz w:val="20"/>
            <w:szCs w:val="20"/>
          </w:rPr>
          <w:t>www.coor.dk</w:t>
        </w:r>
      </w:hyperlink>
      <w:r w:rsidRPr="009C0B4B">
        <w:rPr>
          <w:rFonts w:ascii="Times New Roman" w:hAnsi="Times New Roman" w:cs="Times New Roman"/>
          <w:sz w:val="20"/>
          <w:szCs w:val="20"/>
        </w:rPr>
        <w:t xml:space="preserve"> og download evt. flere fotos på: </w:t>
      </w:r>
      <w:hyperlink r:id="rId10" w:history="1">
        <w:r w:rsidRPr="009C0B4B">
          <w:rPr>
            <w:rStyle w:val="Hyperlink"/>
            <w:rFonts w:ascii="Times New Roman" w:hAnsi="Times New Roman" w:cs="Times New Roman"/>
            <w:sz w:val="20"/>
            <w:szCs w:val="20"/>
          </w:rPr>
          <w:t>http://www.mynewsdesk.com/dk/coor</w:t>
        </w:r>
      </w:hyperlink>
      <w:r w:rsidRPr="009C0B4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3139E8" w14:textId="77777777" w:rsidR="000030B7" w:rsidRPr="000C4BF7" w:rsidRDefault="000030B7" w:rsidP="000030B7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66877A15" w14:textId="77777777" w:rsidR="000030B7" w:rsidRDefault="000030B7" w:rsidP="000030B7">
      <w:pPr>
        <w:rPr>
          <w:rFonts w:ascii="Times New Roman" w:hAnsi="Times New Roman" w:cs="Times New Roman"/>
          <w:sz w:val="20"/>
          <w:szCs w:val="20"/>
        </w:rPr>
      </w:pPr>
      <w:r w:rsidRPr="008841F4">
        <w:rPr>
          <w:rFonts w:ascii="Times New Roman" w:hAnsi="Times New Roman" w:cs="Times New Roman"/>
          <w:b/>
          <w:sz w:val="20"/>
          <w:szCs w:val="20"/>
        </w:rPr>
        <w:t xml:space="preserve">Fotos: </w:t>
      </w:r>
      <w:r w:rsidRPr="008841F4">
        <w:rPr>
          <w:rFonts w:ascii="Times New Roman" w:hAnsi="Times New Roman" w:cs="Times New Roman"/>
          <w:sz w:val="20"/>
          <w:szCs w:val="20"/>
        </w:rPr>
        <w:t>Er vedhæftet i høj opløsning og kan bruges frit</w:t>
      </w:r>
      <w:r w:rsidR="003D5B4E">
        <w:rPr>
          <w:rFonts w:ascii="Times New Roman" w:hAnsi="Times New Roman" w:cs="Times New Roman"/>
          <w:sz w:val="20"/>
          <w:szCs w:val="20"/>
        </w:rPr>
        <w:t>:</w:t>
      </w:r>
    </w:p>
    <w:p w14:paraId="76635AAE" w14:textId="77777777" w:rsidR="00CA4974" w:rsidRDefault="00CA4974" w:rsidP="000030B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C22654" w14:paraId="05BEFDF3" w14:textId="77777777" w:rsidTr="00CA4974">
        <w:tc>
          <w:tcPr>
            <w:tcW w:w="3207" w:type="dxa"/>
          </w:tcPr>
          <w:p w14:paraId="5C9ACA5B" w14:textId="77777777" w:rsidR="00C22654" w:rsidRDefault="00C22654" w:rsidP="00003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val="en-US" w:eastAsia="da-DK"/>
              </w:rPr>
              <w:drawing>
                <wp:inline distT="0" distB="0" distL="0" distR="0" wp14:anchorId="6211E258" wp14:editId="63252E4C">
                  <wp:extent cx="1888037" cy="1260000"/>
                  <wp:effectExtent l="0" t="0" r="4445" b="0"/>
                  <wp:docPr id="1" name="Billede 1" descr="../Downloads/Coor_Joergen_Utzon%20adm.%20direktør%20%20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Downloads/Coor_Joergen_Utzon%20adm.%20direktør%20%20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037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7" w:type="dxa"/>
          </w:tcPr>
          <w:p w14:paraId="3951FCB8" w14:textId="77777777" w:rsidR="00C22654" w:rsidRDefault="00C22654" w:rsidP="00003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val="en-US" w:eastAsia="da-DK"/>
              </w:rPr>
              <w:drawing>
                <wp:inline distT="0" distB="0" distL="0" distR="0" wp14:anchorId="186BF361" wp14:editId="006480A5">
                  <wp:extent cx="1888921" cy="1260000"/>
                  <wp:effectExtent l="0" t="0" r="3810" b="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oor cleaning gulv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921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8" w:type="dxa"/>
          </w:tcPr>
          <w:p w14:paraId="1958FBC2" w14:textId="77777777" w:rsidR="00C22654" w:rsidRDefault="00C22654" w:rsidP="00003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18"/>
                <w:szCs w:val="18"/>
                <w:lang w:val="en-US" w:eastAsia="da-DK"/>
              </w:rPr>
              <w:drawing>
                <wp:inline distT="0" distB="0" distL="0" distR="0" wp14:anchorId="5D2259EF" wp14:editId="09E0FBB2">
                  <wp:extent cx="1890000" cy="1260000"/>
                  <wp:effectExtent l="0" t="0" r="2540" b="0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oor kontor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654" w:rsidRPr="00CA4974" w14:paraId="00FD187F" w14:textId="77777777" w:rsidTr="00CA4974">
        <w:tc>
          <w:tcPr>
            <w:tcW w:w="3207" w:type="dxa"/>
          </w:tcPr>
          <w:p w14:paraId="0B20F6CC" w14:textId="58CBDE6E" w:rsidR="00C22654" w:rsidRPr="00CA4974" w:rsidRDefault="00C22654" w:rsidP="00C2265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A497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Vi er utrolig glade for, at samarbejdet med Politiet fortsætter – og vi glæder os til at udbrede det gode samarbejde til de </w:t>
            </w:r>
            <w:r w:rsidR="003157C7">
              <w:rPr>
                <w:rFonts w:ascii="Times New Roman" w:hAnsi="Times New Roman" w:cs="Times New Roman"/>
                <w:i/>
                <w:sz w:val="18"/>
                <w:szCs w:val="18"/>
              </w:rPr>
              <w:t>nye områder</w:t>
            </w:r>
            <w:r w:rsidRPr="00CA497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. </w:t>
            </w:r>
            <w:r w:rsidR="00EF51A5">
              <w:rPr>
                <w:rFonts w:ascii="Times New Roman" w:hAnsi="Times New Roman" w:cs="Times New Roman"/>
                <w:i/>
                <w:sz w:val="18"/>
                <w:szCs w:val="18"/>
              </w:rPr>
              <w:t>Politiet</w:t>
            </w:r>
            <w:r w:rsidR="00EF51A5" w:rsidRPr="00CA497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CA497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viser os stor tillid med afgørelsen, og det er vi meget stolte over, understreger adm. direktør i </w:t>
            </w:r>
            <w:proofErr w:type="spellStart"/>
            <w:r w:rsidRPr="00CA4974">
              <w:rPr>
                <w:rFonts w:ascii="Times New Roman" w:hAnsi="Times New Roman" w:cs="Times New Roman"/>
                <w:i/>
                <w:sz w:val="18"/>
                <w:szCs w:val="18"/>
              </w:rPr>
              <w:t>Coor</w:t>
            </w:r>
            <w:proofErr w:type="spellEnd"/>
            <w:r w:rsidRPr="00CA497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Jørgen Utzon. </w:t>
            </w:r>
          </w:p>
          <w:p w14:paraId="0AA8A756" w14:textId="77777777" w:rsidR="00C22654" w:rsidRPr="00CA4974" w:rsidRDefault="00C22654" w:rsidP="000030B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7" w:type="dxa"/>
          </w:tcPr>
          <w:p w14:paraId="03283CB4" w14:textId="77777777" w:rsidR="00CA4974" w:rsidRPr="00CA4974" w:rsidRDefault="00CA4974" w:rsidP="00CA497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bookmarkStart w:id="1" w:name="_GoBack"/>
            <w:proofErr w:type="spellStart"/>
            <w:r w:rsidRPr="00CA4974">
              <w:rPr>
                <w:rFonts w:ascii="Times New Roman" w:hAnsi="Times New Roman" w:cs="Times New Roman"/>
                <w:i/>
                <w:sz w:val="18"/>
                <w:szCs w:val="18"/>
              </w:rPr>
              <w:t>Coor</w:t>
            </w:r>
            <w:proofErr w:type="spellEnd"/>
            <w:r w:rsidRPr="00CA497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-koncernen varetager i dag </w:t>
            </w:r>
            <w:proofErr w:type="spellStart"/>
            <w:r w:rsidRPr="00CA4974">
              <w:rPr>
                <w:rFonts w:ascii="Times New Roman" w:hAnsi="Times New Roman" w:cs="Times New Roman"/>
                <w:i/>
                <w:sz w:val="18"/>
                <w:szCs w:val="18"/>
              </w:rPr>
              <w:t>facility</w:t>
            </w:r>
            <w:proofErr w:type="spellEnd"/>
            <w:r w:rsidRPr="00CA497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management-opgaver på flere end 15 millioner kvadratmeter for en stribe offentlige og private kunder i hele Norden. I Danmark omsætter koncernen for 1,2 milliarder og</w:t>
            </w:r>
          </w:p>
          <w:p w14:paraId="39AD6A2E" w14:textId="150B0C11" w:rsidR="00C22654" w:rsidRPr="00CA4974" w:rsidRDefault="00CA4974" w:rsidP="00CA497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A497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beskæftiger </w:t>
            </w:r>
            <w:r w:rsidR="009D1F9A">
              <w:rPr>
                <w:rFonts w:ascii="Times New Roman" w:hAnsi="Times New Roman" w:cs="Times New Roman"/>
                <w:i/>
                <w:sz w:val="18"/>
                <w:szCs w:val="18"/>
              </w:rPr>
              <w:t>3.</w:t>
            </w:r>
            <w:r w:rsidRPr="00CA4974">
              <w:rPr>
                <w:rFonts w:ascii="Times New Roman" w:hAnsi="Times New Roman" w:cs="Times New Roman"/>
                <w:i/>
                <w:sz w:val="18"/>
                <w:szCs w:val="18"/>
              </w:rPr>
              <w:t>500 medarbejdere</w:t>
            </w:r>
            <w:bookmarkEnd w:id="1"/>
            <w:r w:rsidRPr="00CA497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. </w:t>
            </w:r>
          </w:p>
        </w:tc>
        <w:tc>
          <w:tcPr>
            <w:tcW w:w="3208" w:type="dxa"/>
          </w:tcPr>
          <w:p w14:paraId="4CCF47AC" w14:textId="16CD491E" w:rsidR="00CA4974" w:rsidRPr="00CA4974" w:rsidRDefault="00CA4974" w:rsidP="00CA497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CA4974">
              <w:rPr>
                <w:rFonts w:ascii="Times New Roman" w:hAnsi="Times New Roman" w:cs="Times New Roman"/>
                <w:i/>
                <w:sz w:val="18"/>
                <w:szCs w:val="18"/>
              </w:rPr>
              <w:t>Coor</w:t>
            </w:r>
            <w:proofErr w:type="spellEnd"/>
            <w:r w:rsidRPr="00CA497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A/S vinder servicekontrakt for Politiet, Den Centrale Anklagemyndighed og Kriminalforsorgen til en estimeret værdi på</w:t>
            </w:r>
            <w:r w:rsidR="0026367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ca.</w:t>
            </w:r>
            <w:r w:rsidR="00ED040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2</w:t>
            </w:r>
            <w:r w:rsidRPr="00CA497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milliarder i kontraktperioden. De næste seks år skal </w:t>
            </w:r>
            <w:proofErr w:type="spellStart"/>
            <w:r w:rsidRPr="00CA4974">
              <w:rPr>
                <w:rFonts w:ascii="Times New Roman" w:hAnsi="Times New Roman" w:cs="Times New Roman"/>
                <w:i/>
                <w:sz w:val="18"/>
                <w:szCs w:val="18"/>
              </w:rPr>
              <w:t>Coor</w:t>
            </w:r>
            <w:proofErr w:type="spellEnd"/>
            <w:r w:rsidRPr="00CA497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på en integreret </w:t>
            </w:r>
            <w:proofErr w:type="spellStart"/>
            <w:r w:rsidRPr="00CA4974">
              <w:rPr>
                <w:rFonts w:ascii="Times New Roman" w:hAnsi="Times New Roman" w:cs="Times New Roman"/>
                <w:i/>
                <w:sz w:val="18"/>
                <w:szCs w:val="18"/>
              </w:rPr>
              <w:t>facility</w:t>
            </w:r>
            <w:proofErr w:type="spellEnd"/>
            <w:r w:rsidRPr="00CA497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management-kontrakt supportere de tre instanser, så deres knap 20.000 brugere kan fokusere på kerneopgaverne over for borgerne </w:t>
            </w:r>
          </w:p>
          <w:p w14:paraId="46FD5D9D" w14:textId="77777777" w:rsidR="00C22654" w:rsidRPr="00CA4974" w:rsidRDefault="00C22654" w:rsidP="00C2265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08A1660E" w14:textId="77777777" w:rsidR="000030B7" w:rsidRPr="00561C66" w:rsidRDefault="000030B7">
      <w:pPr>
        <w:rPr>
          <w:rFonts w:ascii="Times New Roman" w:hAnsi="Times New Roman" w:cs="Times New Roman"/>
        </w:rPr>
      </w:pPr>
    </w:p>
    <w:sectPr w:rsidR="000030B7" w:rsidRPr="00561C66" w:rsidSect="00532BA5">
      <w:headerReference w:type="default" r:id="rId14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FE8F4" w14:textId="77777777" w:rsidR="008C2985" w:rsidRDefault="008C2985" w:rsidP="00561C66">
      <w:r>
        <w:separator/>
      </w:r>
    </w:p>
  </w:endnote>
  <w:endnote w:type="continuationSeparator" w:id="0">
    <w:p w14:paraId="0946F5BD" w14:textId="77777777" w:rsidR="008C2985" w:rsidRDefault="008C2985" w:rsidP="00561C66">
      <w:r>
        <w:continuationSeparator/>
      </w:r>
    </w:p>
  </w:endnote>
  <w:endnote w:type="continuationNotice" w:id="1">
    <w:p w14:paraId="0903FDE7" w14:textId="77777777" w:rsidR="008C2985" w:rsidRDefault="008C29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C2256" w14:textId="77777777" w:rsidR="008C2985" w:rsidRDefault="008C2985" w:rsidP="00561C66">
      <w:r>
        <w:separator/>
      </w:r>
    </w:p>
  </w:footnote>
  <w:footnote w:type="continuationSeparator" w:id="0">
    <w:p w14:paraId="545B3852" w14:textId="77777777" w:rsidR="008C2985" w:rsidRDefault="008C2985" w:rsidP="00561C66">
      <w:r>
        <w:continuationSeparator/>
      </w:r>
    </w:p>
  </w:footnote>
  <w:footnote w:type="continuationNotice" w:id="1">
    <w:p w14:paraId="0DB6FB66" w14:textId="77777777" w:rsidR="008C2985" w:rsidRDefault="008C29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982BF" w14:textId="77777777" w:rsidR="00561C66" w:rsidRDefault="00561C66">
    <w:pPr>
      <w:pStyle w:val="Sidehoved"/>
    </w:pPr>
    <w:r>
      <w:tab/>
    </w:r>
    <w:r>
      <w:tab/>
    </w:r>
    <w:r w:rsidRPr="00A73AE8">
      <w:rPr>
        <w:noProof/>
        <w:color w:val="DD8633"/>
        <w:lang w:val="en-US" w:eastAsia="da-DK"/>
      </w:rPr>
      <w:drawing>
        <wp:inline distT="0" distB="0" distL="0" distR="0" wp14:anchorId="4032A392" wp14:editId="71B9E390">
          <wp:extent cx="1019175" cy="1009650"/>
          <wp:effectExtent l="0" t="0" r="0" b="0"/>
          <wp:docPr id="4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F5B26"/>
    <w:multiLevelType w:val="hybridMultilevel"/>
    <w:tmpl w:val="05A60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87D54"/>
    <w:multiLevelType w:val="hybridMultilevel"/>
    <w:tmpl w:val="BAC0FDF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CB1642"/>
    <w:multiLevelType w:val="hybridMultilevel"/>
    <w:tmpl w:val="722A2AEC"/>
    <w:lvl w:ilvl="0" w:tplc="87BCAE0C">
      <w:start w:val="21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  <w:b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4A0A92"/>
    <w:multiLevelType w:val="hybridMultilevel"/>
    <w:tmpl w:val="817E248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C66"/>
    <w:rsid w:val="000030B7"/>
    <w:rsid w:val="000A5220"/>
    <w:rsid w:val="000F33A9"/>
    <w:rsid w:val="00112345"/>
    <w:rsid w:val="00163191"/>
    <w:rsid w:val="00186498"/>
    <w:rsid w:val="00191DC8"/>
    <w:rsid w:val="00196CBD"/>
    <w:rsid w:val="001A5055"/>
    <w:rsid w:val="001B1FA9"/>
    <w:rsid w:val="001C0318"/>
    <w:rsid w:val="001E3190"/>
    <w:rsid w:val="001F50A7"/>
    <w:rsid w:val="00217CB2"/>
    <w:rsid w:val="002557A7"/>
    <w:rsid w:val="0026367A"/>
    <w:rsid w:val="00267AB1"/>
    <w:rsid w:val="002D5596"/>
    <w:rsid w:val="002E7819"/>
    <w:rsid w:val="002F266F"/>
    <w:rsid w:val="003157C7"/>
    <w:rsid w:val="00320743"/>
    <w:rsid w:val="00373B3F"/>
    <w:rsid w:val="00396056"/>
    <w:rsid w:val="003D1376"/>
    <w:rsid w:val="003D438B"/>
    <w:rsid w:val="003D5B4E"/>
    <w:rsid w:val="00417C64"/>
    <w:rsid w:val="004433CB"/>
    <w:rsid w:val="00445868"/>
    <w:rsid w:val="00463027"/>
    <w:rsid w:val="0047639E"/>
    <w:rsid w:val="00495E44"/>
    <w:rsid w:val="004C5CE1"/>
    <w:rsid w:val="004F54B7"/>
    <w:rsid w:val="005122CD"/>
    <w:rsid w:val="00513827"/>
    <w:rsid w:val="00526AC7"/>
    <w:rsid w:val="00532BA5"/>
    <w:rsid w:val="00535D00"/>
    <w:rsid w:val="005423DA"/>
    <w:rsid w:val="00552820"/>
    <w:rsid w:val="00561C66"/>
    <w:rsid w:val="005A0B48"/>
    <w:rsid w:val="005F0C82"/>
    <w:rsid w:val="00616341"/>
    <w:rsid w:val="00621536"/>
    <w:rsid w:val="00674BF2"/>
    <w:rsid w:val="00721E2A"/>
    <w:rsid w:val="007233EE"/>
    <w:rsid w:val="007322F4"/>
    <w:rsid w:val="007749E1"/>
    <w:rsid w:val="007A6A46"/>
    <w:rsid w:val="007C1C2B"/>
    <w:rsid w:val="007E271E"/>
    <w:rsid w:val="007E2E85"/>
    <w:rsid w:val="00815D1B"/>
    <w:rsid w:val="008841F4"/>
    <w:rsid w:val="008A67F3"/>
    <w:rsid w:val="008C2985"/>
    <w:rsid w:val="008C593F"/>
    <w:rsid w:val="008E6743"/>
    <w:rsid w:val="008F346F"/>
    <w:rsid w:val="00911098"/>
    <w:rsid w:val="00924CC5"/>
    <w:rsid w:val="00944943"/>
    <w:rsid w:val="009B79C1"/>
    <w:rsid w:val="009C0B4B"/>
    <w:rsid w:val="009C12CD"/>
    <w:rsid w:val="009C5622"/>
    <w:rsid w:val="009D1F9A"/>
    <w:rsid w:val="009D4685"/>
    <w:rsid w:val="009D5D8C"/>
    <w:rsid w:val="009E0102"/>
    <w:rsid w:val="009F3394"/>
    <w:rsid w:val="00A032BC"/>
    <w:rsid w:val="00A25B03"/>
    <w:rsid w:val="00A30145"/>
    <w:rsid w:val="00A64C45"/>
    <w:rsid w:val="00A85962"/>
    <w:rsid w:val="00B142AD"/>
    <w:rsid w:val="00B177E6"/>
    <w:rsid w:val="00B413D6"/>
    <w:rsid w:val="00B533B0"/>
    <w:rsid w:val="00B826F5"/>
    <w:rsid w:val="00BD7BCC"/>
    <w:rsid w:val="00C22654"/>
    <w:rsid w:val="00C50F5E"/>
    <w:rsid w:val="00C7058A"/>
    <w:rsid w:val="00CA4974"/>
    <w:rsid w:val="00CE55B2"/>
    <w:rsid w:val="00D14A9A"/>
    <w:rsid w:val="00D30C37"/>
    <w:rsid w:val="00D65B9E"/>
    <w:rsid w:val="00D66B40"/>
    <w:rsid w:val="00D66B60"/>
    <w:rsid w:val="00D86E3E"/>
    <w:rsid w:val="00DA20F0"/>
    <w:rsid w:val="00DA35B6"/>
    <w:rsid w:val="00DC261D"/>
    <w:rsid w:val="00DD0E33"/>
    <w:rsid w:val="00DE183D"/>
    <w:rsid w:val="00DF7643"/>
    <w:rsid w:val="00E215CC"/>
    <w:rsid w:val="00E25E8D"/>
    <w:rsid w:val="00E71B28"/>
    <w:rsid w:val="00EB1890"/>
    <w:rsid w:val="00EC4E1C"/>
    <w:rsid w:val="00ED040E"/>
    <w:rsid w:val="00EF20CF"/>
    <w:rsid w:val="00EF51A5"/>
    <w:rsid w:val="00F23569"/>
    <w:rsid w:val="00F33404"/>
    <w:rsid w:val="00F42842"/>
    <w:rsid w:val="00F81BD8"/>
    <w:rsid w:val="00F926D0"/>
    <w:rsid w:val="00FB02EB"/>
    <w:rsid w:val="00FB4D26"/>
    <w:rsid w:val="00FC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8B5213"/>
  <w15:docId w15:val="{614C6E3E-7A40-7A48-BCBF-963742D7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C6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61C6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61C66"/>
  </w:style>
  <w:style w:type="paragraph" w:styleId="Sidefod">
    <w:name w:val="footer"/>
    <w:basedOn w:val="Normal"/>
    <w:link w:val="SidefodTegn"/>
    <w:uiPriority w:val="99"/>
    <w:unhideWhenUsed/>
    <w:rsid w:val="00561C6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61C6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61C66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61C66"/>
    <w:rPr>
      <w:rFonts w:ascii="Times New Roman" w:hAnsi="Times New Roman" w:cs="Times New Roman"/>
      <w:sz w:val="18"/>
      <w:szCs w:val="18"/>
    </w:rPr>
  </w:style>
  <w:style w:type="paragraph" w:styleId="Listeafsnit">
    <w:name w:val="List Paragraph"/>
    <w:basedOn w:val="Normal"/>
    <w:uiPriority w:val="34"/>
    <w:qFormat/>
    <w:rsid w:val="00561C66"/>
    <w:pPr>
      <w:ind w:left="720"/>
      <w:contextualSpacing/>
    </w:pPr>
  </w:style>
  <w:style w:type="paragraph" w:styleId="Brdtekst">
    <w:name w:val="Body Text"/>
    <w:link w:val="BrdtekstTegn"/>
    <w:rsid w:val="007C1C2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7C1C2B"/>
    <w:rPr>
      <w:rFonts w:ascii="Cambria" w:eastAsia="Cambria" w:hAnsi="Cambria" w:cs="Cambria"/>
      <w:color w:val="000000"/>
      <w:u w:color="000000"/>
      <w:bdr w:val="nil"/>
      <w:lang w:eastAsia="da-DK"/>
    </w:rPr>
  </w:style>
  <w:style w:type="character" w:customStyle="1" w:styleId="Intet">
    <w:name w:val="Intet"/>
    <w:rsid w:val="007C1C2B"/>
  </w:style>
  <w:style w:type="character" w:styleId="Hyperlink">
    <w:name w:val="Hyperlink"/>
    <w:basedOn w:val="Standardskrifttypeiafsnit"/>
    <w:uiPriority w:val="99"/>
    <w:unhideWhenUsed/>
    <w:rsid w:val="000030B7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9C0B4B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DD0E3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495E4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95E44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95E4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95E4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95E44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C70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ke.platz@coor.com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jorgen.utzon@coor.com%20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ynewsdesk.com/dk/co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or.d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1533</TotalTime>
  <Pages>2</Pages>
  <Words>808</Words>
  <Characters>4935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5732</CharactersWithSpaces>
  <SharedDoc>false</SharedDoc>
  <HLinks>
    <vt:vector size="30" baseType="variant">
      <vt:variant>
        <vt:i4>4259867</vt:i4>
      </vt:variant>
      <vt:variant>
        <vt:i4>12</vt:i4>
      </vt:variant>
      <vt:variant>
        <vt:i4>0</vt:i4>
      </vt:variant>
      <vt:variant>
        <vt:i4>5</vt:i4>
      </vt:variant>
      <vt:variant>
        <vt:lpwstr>http://www.mynewsdesk.com/dk/coor</vt:lpwstr>
      </vt:variant>
      <vt:variant>
        <vt:lpwstr/>
      </vt:variant>
      <vt:variant>
        <vt:i4>6422569</vt:i4>
      </vt:variant>
      <vt:variant>
        <vt:i4>9</vt:i4>
      </vt:variant>
      <vt:variant>
        <vt:i4>0</vt:i4>
      </vt:variant>
      <vt:variant>
        <vt:i4>5</vt:i4>
      </vt:variant>
      <vt:variant>
        <vt:lpwstr>http://www.coor.dk/</vt:lpwstr>
      </vt:variant>
      <vt:variant>
        <vt:lpwstr/>
      </vt:variant>
      <vt:variant>
        <vt:i4>5832759</vt:i4>
      </vt:variant>
      <vt:variant>
        <vt:i4>6</vt:i4>
      </vt:variant>
      <vt:variant>
        <vt:i4>0</vt:i4>
      </vt:variant>
      <vt:variant>
        <vt:i4>5</vt:i4>
      </vt:variant>
      <vt:variant>
        <vt:lpwstr>mailto:sofie.schough@coor.com</vt:lpwstr>
      </vt:variant>
      <vt:variant>
        <vt:lpwstr/>
      </vt:variant>
      <vt:variant>
        <vt:i4>1572966</vt:i4>
      </vt:variant>
      <vt:variant>
        <vt:i4>3</vt:i4>
      </vt:variant>
      <vt:variant>
        <vt:i4>0</vt:i4>
      </vt:variant>
      <vt:variant>
        <vt:i4>5</vt:i4>
      </vt:variant>
      <vt:variant>
        <vt:lpwstr>mailto:toke.platz@coor.com</vt:lpwstr>
      </vt:variant>
      <vt:variant>
        <vt:lpwstr/>
      </vt:variant>
      <vt:variant>
        <vt:i4>7929856</vt:i4>
      </vt:variant>
      <vt:variant>
        <vt:i4>0</vt:i4>
      </vt:variant>
      <vt:variant>
        <vt:i4>0</vt:i4>
      </vt:variant>
      <vt:variant>
        <vt:i4>5</vt:i4>
      </vt:variant>
      <vt:variant>
        <vt:lpwstr>mailto:jorgen.utzon@coor.com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Microsoft Office-bruger</cp:lastModifiedBy>
  <cp:revision>84</cp:revision>
  <cp:lastPrinted>2019-03-28T10:48:00Z</cp:lastPrinted>
  <dcterms:created xsi:type="dcterms:W3CDTF">2019-03-27T20:48:00Z</dcterms:created>
  <dcterms:modified xsi:type="dcterms:W3CDTF">2019-04-11T12:27:00Z</dcterms:modified>
</cp:coreProperties>
</file>