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0F" w:rsidRPr="00C57F0F" w:rsidRDefault="00C57F0F" w:rsidP="00C57F0F">
      <w:pPr>
        <w:pStyle w:val="NormalWeb"/>
        <w:spacing w:before="0" w:beforeAutospacing="0" w:line="270" w:lineRule="atLeast"/>
        <w:rPr>
          <w:rFonts w:asciiTheme="minorHAnsi" w:hAnsiTheme="minorHAnsi"/>
          <w:color w:val="000000" w:themeColor="text1"/>
          <w:sz w:val="20"/>
          <w:szCs w:val="20"/>
        </w:rPr>
      </w:pPr>
      <w:r w:rsidRPr="00C57F0F">
        <w:rPr>
          <w:rFonts w:asciiTheme="minorHAnsi" w:hAnsiTheme="minorHAnsi"/>
          <w:color w:val="555555"/>
          <w:sz w:val="44"/>
          <w:szCs w:val="44"/>
        </w:rPr>
        <w:t>​</w:t>
      </w:r>
      <w:r w:rsidRPr="00C57F0F">
        <w:rPr>
          <w:rFonts w:asciiTheme="minorHAnsi" w:hAnsiTheme="minorHAnsi"/>
          <w:b/>
          <w:color w:val="000000" w:themeColor="text1"/>
          <w:sz w:val="44"/>
          <w:szCs w:val="44"/>
        </w:rPr>
        <w:t xml:space="preserve">Omfattende renovering af </w:t>
      </w:r>
      <w:proofErr w:type="spellStart"/>
      <w:r w:rsidRPr="00C57F0F">
        <w:rPr>
          <w:rFonts w:asciiTheme="minorHAnsi" w:hAnsiTheme="minorHAnsi"/>
          <w:b/>
          <w:color w:val="000000" w:themeColor="text1"/>
          <w:sz w:val="44"/>
          <w:szCs w:val="44"/>
        </w:rPr>
        <w:t>PrivatHospitalet</w:t>
      </w:r>
      <w:proofErr w:type="spellEnd"/>
      <w:r w:rsidRPr="00C57F0F">
        <w:rPr>
          <w:rFonts w:asciiTheme="minorHAnsi" w:hAnsiTheme="minorHAnsi"/>
          <w:b/>
          <w:color w:val="000000" w:themeColor="text1"/>
          <w:sz w:val="44"/>
          <w:szCs w:val="44"/>
        </w:rPr>
        <w:t xml:space="preserve"> Danmark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</w:r>
      <w:proofErr w:type="spellStart"/>
      <w:r w:rsidRPr="00C57F0F">
        <w:rPr>
          <w:rFonts w:asciiTheme="minorHAnsi" w:hAnsiTheme="minorHAnsi"/>
          <w:b/>
          <w:color w:val="000000" w:themeColor="text1"/>
          <w:sz w:val="28"/>
          <w:szCs w:val="28"/>
        </w:rPr>
        <w:t>PrivatHospitalet</w:t>
      </w:r>
      <w:proofErr w:type="spellEnd"/>
      <w:r w:rsidRPr="00C57F0F">
        <w:rPr>
          <w:rFonts w:asciiTheme="minorHAnsi" w:hAnsiTheme="minorHAnsi"/>
          <w:b/>
          <w:color w:val="000000" w:themeColor="text1"/>
          <w:sz w:val="28"/>
          <w:szCs w:val="28"/>
        </w:rPr>
        <w:t xml:space="preserve"> Danmark, der er et af landets største og som holder til i Charlottenlund, byder nu patienterne velkommen i mere moderne, lyse og åbne omgivelser.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  <w:t xml:space="preserve">I midten af julemåneden påbegyndte </w:t>
      </w:r>
      <w:proofErr w:type="spellStart"/>
      <w:r w:rsidRPr="00C57F0F">
        <w:rPr>
          <w:rFonts w:asciiTheme="minorHAnsi" w:hAnsiTheme="minorHAnsi"/>
          <w:color w:val="000000" w:themeColor="text1"/>
          <w:sz w:val="20"/>
          <w:szCs w:val="20"/>
        </w:rPr>
        <w:t>PrivatHospitalet</w:t>
      </w:r>
      <w:proofErr w:type="spellEnd"/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Danmark (PHD), som Forenede Care driver på Jægersborg Allé i Charlottenlund, en større indvendig renovering af bygningen med sigte på at få udnyttet området mere effektivt og samtidig at modernisere lokalerne.</w:t>
      </w:r>
    </w:p>
    <w:p w:rsidR="00C57F0F" w:rsidRPr="00C57F0F" w:rsidRDefault="00C57F0F" w:rsidP="00C57F0F">
      <w:pPr>
        <w:pStyle w:val="NormalWeb"/>
        <w:spacing w:before="0" w:beforeAutospacing="0" w:line="270" w:lineRule="atLeast"/>
        <w:rPr>
          <w:rFonts w:asciiTheme="minorHAnsi" w:hAnsiTheme="minorHAnsi"/>
          <w:color w:val="000000" w:themeColor="text1"/>
          <w:sz w:val="20"/>
          <w:szCs w:val="20"/>
        </w:rPr>
      </w:pPr>
      <w:r w:rsidRPr="00C57F0F">
        <w:rPr>
          <w:rFonts w:asciiTheme="minorHAnsi" w:hAnsiTheme="minorHAnsi"/>
          <w:color w:val="000000" w:themeColor="text1"/>
          <w:sz w:val="20"/>
          <w:szCs w:val="20"/>
        </w:rPr>
        <w:t>Receptionspartiet på hospitalet skulle åbnes op og samtidig formindskes for at give plads til endnu et klinikrum.</w:t>
      </w:r>
      <w:r w:rsidR="00267998">
        <w:rPr>
          <w:rFonts w:asciiTheme="minorHAnsi" w:hAnsiTheme="minorHAnsi"/>
          <w:color w:val="000000" w:themeColor="text1"/>
          <w:sz w:val="20"/>
          <w:szCs w:val="20"/>
        </w:rPr>
        <w:t xml:space="preserve"> Ligesom renoveringen også har haft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til formål at være med til a</w:t>
      </w:r>
      <w:r w:rsidR="000E4E83">
        <w:rPr>
          <w:rFonts w:asciiTheme="minorHAnsi" w:hAnsiTheme="minorHAnsi"/>
          <w:color w:val="000000" w:themeColor="text1"/>
          <w:sz w:val="20"/>
          <w:szCs w:val="20"/>
        </w:rPr>
        <w:t xml:space="preserve">t åbne lokalerne mere op og give </w:t>
      </w:r>
      <w:r w:rsidR="00267998">
        <w:rPr>
          <w:rFonts w:asciiTheme="minorHAnsi" w:hAnsiTheme="minorHAnsi"/>
          <w:color w:val="000000" w:themeColor="text1"/>
          <w:sz w:val="20"/>
          <w:szCs w:val="20"/>
        </w:rPr>
        <w:t xml:space="preserve">mulighed for bedre 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t>lys</w:t>
      </w:r>
      <w:r w:rsidR="00267998">
        <w:rPr>
          <w:rFonts w:asciiTheme="minorHAnsi" w:hAnsiTheme="minorHAnsi"/>
          <w:color w:val="000000" w:themeColor="text1"/>
          <w:sz w:val="20"/>
          <w:szCs w:val="20"/>
        </w:rPr>
        <w:t xml:space="preserve"> i lokalerne</w:t>
      </w:r>
      <w:bookmarkStart w:id="0" w:name="_GoBack"/>
      <w:bookmarkEnd w:id="0"/>
      <w:r w:rsidRPr="00C57F0F">
        <w:rPr>
          <w:rFonts w:asciiTheme="minorHAnsi" w:hAnsiTheme="minorHAnsi"/>
          <w:color w:val="000000" w:themeColor="text1"/>
          <w:sz w:val="20"/>
          <w:szCs w:val="20"/>
        </w:rPr>
        <w:t>. Og ifølge hospitalschef Hanne Zingenberg er både patienter og medarbejdere glade for renoveringen, som nu er færdig:</w:t>
      </w:r>
      <w:r w:rsidRPr="00C57F0F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  <w:t xml:space="preserve">”Det er et helt andet lyst og moderne hospital, </w:t>
      </w:r>
      <w:r w:rsidR="000E4E83">
        <w:rPr>
          <w:rFonts w:asciiTheme="minorHAnsi" w:hAnsiTheme="minorHAnsi"/>
          <w:color w:val="000000" w:themeColor="text1"/>
          <w:sz w:val="20"/>
          <w:szCs w:val="20"/>
        </w:rPr>
        <w:t>som nu byder de mange mennesker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som har deres gang i huset</w:t>
      </w:r>
      <w:r w:rsidR="000E4E83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langt bedre velkommen. Lokalerne er nu markant bedre udnyttet og designet. Og både medarbejdere, patienter og </w:t>
      </w:r>
      <w:proofErr w:type="spellStart"/>
      <w:r w:rsidRPr="00C57F0F">
        <w:rPr>
          <w:rFonts w:asciiTheme="minorHAnsi" w:hAnsiTheme="minorHAnsi"/>
          <w:color w:val="000000" w:themeColor="text1"/>
          <w:sz w:val="20"/>
          <w:szCs w:val="20"/>
        </w:rPr>
        <w:t>PHD’s</w:t>
      </w:r>
      <w:proofErr w:type="spellEnd"/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andre besøgende virker glade for </w:t>
      </w:r>
      <w:proofErr w:type="gramStart"/>
      <w:r w:rsidRPr="00C57F0F">
        <w:rPr>
          <w:rFonts w:asciiTheme="minorHAnsi" w:hAnsiTheme="minorHAnsi"/>
          <w:color w:val="000000" w:themeColor="text1"/>
          <w:sz w:val="20"/>
          <w:szCs w:val="20"/>
        </w:rPr>
        <w:t>ændringerne,”</w:t>
      </w:r>
      <w:proofErr w:type="gramEnd"/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forklarer Hanne Zingenberg.</w:t>
      </w:r>
      <w:r w:rsidRPr="00C57F0F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C57F0F">
        <w:rPr>
          <w:rStyle w:val="Fremhv"/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Fakta om </w:t>
      </w:r>
      <w:proofErr w:type="spellStart"/>
      <w:r w:rsidRPr="00C57F0F">
        <w:rPr>
          <w:rStyle w:val="Fremhv"/>
          <w:rFonts w:asciiTheme="minorHAnsi" w:hAnsiTheme="minorHAnsi"/>
          <w:b/>
          <w:bCs/>
          <w:color w:val="000000" w:themeColor="text1"/>
          <w:sz w:val="20"/>
          <w:szCs w:val="20"/>
        </w:rPr>
        <w:t>PrivatHospitalet</w:t>
      </w:r>
      <w:proofErr w:type="spellEnd"/>
      <w:r w:rsidRPr="00C57F0F">
        <w:rPr>
          <w:rStyle w:val="Fremhv"/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Danmark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</w:r>
      <w:proofErr w:type="spellStart"/>
      <w:r w:rsidRPr="00C57F0F">
        <w:rPr>
          <w:rFonts w:asciiTheme="minorHAnsi" w:hAnsiTheme="minorHAnsi"/>
          <w:color w:val="000000" w:themeColor="text1"/>
          <w:sz w:val="20"/>
          <w:szCs w:val="20"/>
        </w:rPr>
        <w:t>PrivatHospitalet</w:t>
      </w:r>
      <w:proofErr w:type="spellEnd"/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Danmark (PHD) har eksisteret siden 1991 og er i dag et af Danmarks største privathospitaler.</w:t>
      </w:r>
      <w:r w:rsidRPr="00C57F0F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Hospitalet rummer blandt andet operationsstuer, 10 ambulatorier og en række sengepladser og har kompetente specialister tilknyttet inden for hver deres speciale - alle er overlæger. PHD råder endvidere over moderne røntgenudstyr, således at næsten alle former for billeddiagnosticering kan foretages på stedet og vi har derudover det nyeste </w:t>
      </w:r>
      <w:proofErr w:type="spellStart"/>
      <w:r w:rsidRPr="00C57F0F">
        <w:rPr>
          <w:rFonts w:asciiTheme="minorHAnsi" w:hAnsiTheme="minorHAnsi"/>
          <w:color w:val="000000" w:themeColor="text1"/>
          <w:sz w:val="20"/>
          <w:szCs w:val="20"/>
        </w:rPr>
        <w:t>medicotekniske</w:t>
      </w:r>
      <w:proofErr w:type="spellEnd"/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udstyr.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</w:r>
      <w:proofErr w:type="spellStart"/>
      <w:r w:rsidRPr="00C57F0F">
        <w:rPr>
          <w:rFonts w:asciiTheme="minorHAnsi" w:hAnsiTheme="minorHAnsi"/>
          <w:color w:val="000000" w:themeColor="text1"/>
          <w:sz w:val="20"/>
          <w:szCs w:val="20"/>
        </w:rPr>
        <w:t>PrivatHospitalet</w:t>
      </w:r>
      <w:proofErr w:type="spellEnd"/>
      <w:r w:rsidRPr="00C57F0F">
        <w:rPr>
          <w:rFonts w:asciiTheme="minorHAnsi" w:hAnsiTheme="minorHAnsi"/>
          <w:color w:val="000000" w:themeColor="text1"/>
          <w:sz w:val="20"/>
          <w:szCs w:val="20"/>
        </w:rPr>
        <w:t xml:space="preserve"> Danmark er beliggende på Jægersborg Alle 14 i Charlottenlund, kun få minutters gang fra Charlottenlund Station. Hospitalet råder over 80 gratis parkeringspladser bag </w:t>
      </w:r>
      <w:proofErr w:type="gramStart"/>
      <w:r w:rsidRPr="00C57F0F">
        <w:rPr>
          <w:rFonts w:asciiTheme="minorHAnsi" w:hAnsiTheme="minorHAnsi"/>
          <w:color w:val="000000" w:themeColor="text1"/>
          <w:sz w:val="20"/>
          <w:szCs w:val="20"/>
        </w:rPr>
        <w:t>bygningen.</w:t>
      </w:r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  <w:t>​</w:t>
      </w:r>
      <w:proofErr w:type="gramEnd"/>
      <w:r w:rsidRPr="00C57F0F">
        <w:rPr>
          <w:rFonts w:asciiTheme="minorHAnsi" w:hAnsiTheme="minorHAnsi"/>
          <w:color w:val="000000" w:themeColor="text1"/>
          <w:sz w:val="20"/>
          <w:szCs w:val="20"/>
        </w:rPr>
        <w:br/>
        <w:t>​</w:t>
      </w:r>
      <w:r w:rsidRPr="00C57F0F">
        <w:rPr>
          <w:rFonts w:asciiTheme="minorHAnsi" w:hAnsiTheme="minorHAnsi"/>
          <w:i/>
          <w:iCs/>
          <w:color w:val="000000" w:themeColor="text1"/>
          <w:sz w:val="20"/>
          <w:szCs w:val="20"/>
        </w:rPr>
        <w:t>Billeder i høj opløsning kan downloades nederst på siden. </w:t>
      </w:r>
    </w:p>
    <w:p w:rsidR="00E23FE3" w:rsidRPr="00C57F0F" w:rsidRDefault="00267998">
      <w:pPr>
        <w:rPr>
          <w:color w:val="000000" w:themeColor="text1"/>
        </w:rPr>
      </w:pPr>
    </w:p>
    <w:sectPr w:rsidR="00E23FE3" w:rsidRPr="00C57F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0F"/>
    <w:rsid w:val="000E4E83"/>
    <w:rsid w:val="00267998"/>
    <w:rsid w:val="004A1EEB"/>
    <w:rsid w:val="00C57F0F"/>
    <w:rsid w:val="00D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CD8C-A36A-4BAE-9356-DBDE6DBE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C57F0F"/>
  </w:style>
  <w:style w:type="character" w:styleId="Fremhv">
    <w:name w:val="Emphasis"/>
    <w:basedOn w:val="Standardskrifttypeiafsnit"/>
    <w:uiPriority w:val="20"/>
    <w:qFormat/>
    <w:rsid w:val="00C57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1632</Characters>
  <Application>Microsoft Office Word</Application>
  <DocSecurity>0</DocSecurity>
  <Lines>28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dcterms:created xsi:type="dcterms:W3CDTF">2017-03-06T10:48:00Z</dcterms:created>
  <dcterms:modified xsi:type="dcterms:W3CDTF">2017-03-06T10:48:00Z</dcterms:modified>
</cp:coreProperties>
</file>