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D71B" w14:textId="12520E25" w:rsidR="00317CF6" w:rsidRPr="00B50BF4" w:rsidRDefault="00F303E1" w:rsidP="00D342A4">
      <w:pPr>
        <w:spacing w:after="36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F303E1">
        <w:rPr>
          <w:rFonts w:ascii="Libre Franklin" w:eastAsia="Times New Roman" w:hAnsi="Libre Franklin" w:cs="Times New Roman"/>
          <w:b/>
          <w:bCs/>
          <w:color w:val="333333"/>
          <w:kern w:val="0"/>
          <w14:ligatures w14:val="none"/>
        </w:rPr>
        <w:t>Borgerkrigens ekko</w:t>
      </w:r>
      <w:r w:rsidRPr="00F303E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 er en podcast, der forbinder USA’s nutidige kulturkampe med sporene fra Den Amerikanske Borgerkrig</w:t>
      </w:r>
      <w:r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. </w:t>
      </w:r>
      <w:r w:rsidR="00C04419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Den </w:t>
      </w:r>
      <w:r w:rsid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har form</w:t>
      </w:r>
      <w:r w:rsidR="00C04419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</w:t>
      </w:r>
      <w:r w:rsid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af</w:t>
      </w:r>
      <w:r w:rsidR="00C04419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et antropologisk og historisk </w:t>
      </w:r>
      <w:r w:rsidR="00C04419" w:rsidRPr="00B50BF4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roadtrip</w:t>
      </w:r>
      <w:r w:rsidR="00C04419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fra Nord til Syd</w:t>
      </w:r>
      <w:r w:rsid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i det store land</w:t>
      </w:r>
      <w:r w:rsidR="00C04419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, hvor podcastens tre deltagere følger i hjulsporene på den gamle konflikt for at begribe USA’s </w:t>
      </w:r>
      <w:r w:rsidR="00317CF6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aktuelle splittelser.</w:t>
      </w:r>
    </w:p>
    <w:p w14:paraId="51246855" w14:textId="4B3E2B7C" w:rsidR="00E715D1" w:rsidRDefault="00317CF6" w:rsidP="00FE5CE5">
      <w:pPr>
        <w:spacing w:after="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De tre </w:t>
      </w:r>
      <w:r w:rsidR="003D388B"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roadtrippere</w:t>
      </w:r>
      <w:r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er</w:t>
      </w:r>
      <w:r w:rsidR="008E03B7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:</w:t>
      </w:r>
      <w:r w:rsidRPr="00B50BF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</w:t>
      </w:r>
    </w:p>
    <w:p w14:paraId="067EDBEE" w14:textId="0CCB5A72" w:rsidR="00E715D1" w:rsidRDefault="00317CF6" w:rsidP="00FE5CE5">
      <w:pPr>
        <w:pStyle w:val="ListParagraph"/>
        <w:numPr>
          <w:ilvl w:val="0"/>
          <w:numId w:val="2"/>
        </w:numPr>
        <w:spacing w:after="36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E715D1">
        <w:rPr>
          <w:rFonts w:ascii="Libre Franklin" w:eastAsia="Times New Roman" w:hAnsi="Libre Franklin" w:cs="Times New Roman"/>
          <w:b/>
          <w:bCs/>
          <w:color w:val="333333"/>
          <w:kern w:val="0"/>
          <w14:ligatures w14:val="none"/>
        </w:rPr>
        <w:t>Mads Daugbjerg</w:t>
      </w:r>
      <w:r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, antropolog og lektor ved Aarhus Universitet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med ekspertise i historiebrug, erindringskultur og national identitet; </w:t>
      </w:r>
      <w:r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har forsket i 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Den Amerikanske </w:t>
      </w:r>
      <w:r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Borgerkrigs nutidsspor og genopførelser i mange år; </w:t>
      </w:r>
    </w:p>
    <w:p w14:paraId="5282C635" w14:textId="60F99997" w:rsidR="00E715D1" w:rsidRDefault="00317CF6" w:rsidP="00FE5CE5">
      <w:pPr>
        <w:pStyle w:val="ListParagraph"/>
        <w:numPr>
          <w:ilvl w:val="0"/>
          <w:numId w:val="2"/>
        </w:numPr>
        <w:spacing w:after="36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E715D1">
        <w:rPr>
          <w:rFonts w:ascii="Libre Franklin" w:eastAsia="Times New Roman" w:hAnsi="Libre Franklin" w:cs="Times New Roman"/>
          <w:b/>
          <w:bCs/>
          <w:color w:val="333333"/>
          <w:kern w:val="0"/>
          <w14:ligatures w14:val="none"/>
        </w:rPr>
        <w:t>Mads Thernøe</w:t>
      </w:r>
      <w:r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, 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historiker og </w:t>
      </w:r>
      <w:r w:rsidR="00A51FB1"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direktør ved Kroppedal museum</w:t>
      </w:r>
      <w:r w:rsidR="00FE5CE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; har stået bag 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talrige udstillinger </w:t>
      </w:r>
      <w:r w:rsidR="00FE5CE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og formidlingsprojekter; tillige naturvejleder og </w:t>
      </w:r>
      <w:r w:rsidR="00A51FB1"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mangeårig</w:t>
      </w:r>
      <w:r w:rsid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</w:t>
      </w:r>
      <w:r w:rsidR="00A51FB1"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historisk </w:t>
      </w:r>
      <w:r w:rsidR="00A51FB1" w:rsidRPr="00E715D1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re-</w:t>
      </w:r>
      <w:proofErr w:type="spellStart"/>
      <w:r w:rsidR="00A51FB1" w:rsidRPr="00E715D1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enactor</w:t>
      </w:r>
      <w:proofErr w:type="spellEnd"/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;</w:t>
      </w:r>
    </w:p>
    <w:p w14:paraId="2F66F56A" w14:textId="17F865D8" w:rsidR="00B50BF4" w:rsidRPr="00E715D1" w:rsidRDefault="00A51FB1" w:rsidP="00FE5CE5">
      <w:pPr>
        <w:pStyle w:val="ListParagraph"/>
        <w:numPr>
          <w:ilvl w:val="0"/>
          <w:numId w:val="2"/>
        </w:numPr>
        <w:spacing w:after="36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E715D1">
        <w:rPr>
          <w:rFonts w:ascii="Libre Franklin" w:eastAsia="Times New Roman" w:hAnsi="Libre Franklin" w:cs="Times New Roman"/>
          <w:b/>
          <w:bCs/>
          <w:color w:val="333333"/>
          <w:kern w:val="0"/>
          <w14:ligatures w14:val="none"/>
        </w:rPr>
        <w:t>Susanna Sommer</w:t>
      </w:r>
      <w:r w:rsidRPr="00E715D1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, 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selvstændig radio- og podcastproducent </w:t>
      </w:r>
      <w:r w:rsidR="00B40B1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og journalistisk lektor ved S</w:t>
      </w:r>
      <w:r w:rsidR="00DF0C4B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DU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, hvis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to s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enest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e DR-podcasts </w:t>
      </w:r>
      <w:r w:rsidR="000F36B5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>blev belønnet med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en </w:t>
      </w:r>
      <w:r w:rsidR="007863CA" w:rsidRPr="000F36B5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Prix Europa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og en dansk </w:t>
      </w:r>
      <w:r w:rsidR="007863CA" w:rsidRPr="000F36B5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Prix Audio</w:t>
      </w:r>
      <w:r w:rsidR="007863CA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for årets bedste podcast.</w:t>
      </w:r>
      <w:r w:rsidR="00B40B14"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</w:t>
      </w:r>
    </w:p>
    <w:p w14:paraId="092DBD8E" w14:textId="5F55B14F" w:rsidR="00B50BF4" w:rsidRPr="00B50BF4" w:rsidRDefault="00B50BF4" w:rsidP="00D342A4">
      <w:pPr>
        <w:spacing w:after="360" w:line="276" w:lineRule="auto"/>
        <w:jc w:val="both"/>
        <w:rPr>
          <w:rFonts w:ascii="Libre Franklin" w:eastAsia="Times New Roman" w:hAnsi="Libre Franklin" w:cs="Times New Roman"/>
          <w:color w:val="333333"/>
          <w:kern w:val="0"/>
          <w14:ligatures w14:val="none"/>
        </w:rPr>
      </w:pPr>
      <w:r w:rsidRPr="00B50BF4">
        <w:rPr>
          <w:rFonts w:ascii="Libre Franklin" w:eastAsia="Times New Roman" w:hAnsi="Libre Franklin" w:cs="Times New Roman"/>
          <w:i/>
          <w:iCs/>
          <w:color w:val="333333"/>
          <w:kern w:val="0"/>
          <w14:ligatures w14:val="none"/>
        </w:rPr>
        <w:t>Borgerkrigens ekko</w:t>
      </w:r>
      <w:r>
        <w:rPr>
          <w:rFonts w:ascii="Libre Franklin" w:eastAsia="Times New Roman" w:hAnsi="Libre Franklin" w:cs="Times New Roman"/>
          <w:color w:val="333333"/>
          <w:kern w:val="0"/>
          <w14:ligatures w14:val="none"/>
        </w:rPr>
        <w:t xml:space="preserve"> er støttet af Carlsbergfondet.</w:t>
      </w:r>
    </w:p>
    <w:p w14:paraId="4D49165E" w14:textId="77777777" w:rsidR="008E03B7" w:rsidRDefault="008E03B7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</w:p>
    <w:p w14:paraId="0159A34D" w14:textId="19618572" w:rsidR="00F303E1" w:rsidRPr="00D342A4" w:rsidRDefault="00F303E1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  <w:r w:rsidRPr="00D342A4">
        <w:rPr>
          <w:rFonts w:ascii="Libre Franklin" w:hAnsi="Libre Franklin"/>
          <w:b/>
          <w:bCs/>
          <w:sz w:val="22"/>
          <w:szCs w:val="22"/>
        </w:rPr>
        <w:t>Episode 1: Borgerkrigen og Gettysburg</w:t>
      </w:r>
    </w:p>
    <w:p w14:paraId="08764135" w14:textId="054015D6" w:rsidR="009D6CB4" w:rsidRDefault="009D6CB4" w:rsidP="008D09A5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  <w:r>
        <w:rPr>
          <w:rFonts w:ascii="Libre Franklin" w:hAnsi="Libre Franklin"/>
          <w:sz w:val="22"/>
          <w:szCs w:val="22"/>
        </w:rPr>
        <w:t>Vi ankommer til G</w:t>
      </w:r>
      <w:r w:rsidR="00B50BF4" w:rsidRPr="00D342A4">
        <w:rPr>
          <w:rFonts w:ascii="Libre Franklin" w:hAnsi="Libre Franklin"/>
          <w:sz w:val="22"/>
          <w:szCs w:val="22"/>
        </w:rPr>
        <w:t>ettysburg</w:t>
      </w:r>
      <w:r w:rsidR="00D342A4">
        <w:rPr>
          <w:rFonts w:ascii="Libre Franklin" w:hAnsi="Libre Franklin"/>
          <w:sz w:val="22"/>
          <w:szCs w:val="22"/>
        </w:rPr>
        <w:t>,</w:t>
      </w:r>
      <w:r w:rsidR="00EB2040" w:rsidRPr="00D342A4">
        <w:rPr>
          <w:rFonts w:ascii="Libre Franklin" w:hAnsi="Libre Franklin"/>
          <w:sz w:val="22"/>
          <w:szCs w:val="22"/>
        </w:rPr>
        <w:t xml:space="preserve"> </w:t>
      </w:r>
      <w:r w:rsidR="00D342A4">
        <w:rPr>
          <w:rFonts w:ascii="Libre Franklin" w:hAnsi="Libre Franklin"/>
          <w:sz w:val="22"/>
          <w:szCs w:val="22"/>
        </w:rPr>
        <w:t>b</w:t>
      </w:r>
      <w:r w:rsidR="00B50BF4" w:rsidRPr="00D342A4">
        <w:rPr>
          <w:rFonts w:ascii="Libre Franklin" w:hAnsi="Libre Franklin"/>
          <w:sz w:val="22"/>
          <w:szCs w:val="22"/>
        </w:rPr>
        <w:t>orgerkrigens mest ikoniske slagmark</w:t>
      </w:r>
      <w:r>
        <w:rPr>
          <w:rFonts w:ascii="Libre Franklin" w:hAnsi="Libre Franklin"/>
          <w:sz w:val="22"/>
          <w:szCs w:val="22"/>
        </w:rPr>
        <w:t xml:space="preserve">, og til vores gamle hus på hovedgaden. Vi </w:t>
      </w:r>
      <w:r w:rsidR="00B50BF4" w:rsidRPr="00D342A4">
        <w:rPr>
          <w:rFonts w:ascii="Libre Franklin" w:hAnsi="Libre Franklin"/>
          <w:sz w:val="22"/>
          <w:szCs w:val="22"/>
        </w:rPr>
        <w:t xml:space="preserve">hører om </w:t>
      </w:r>
      <w:r>
        <w:rPr>
          <w:rFonts w:ascii="Libre Franklin" w:hAnsi="Libre Franklin"/>
          <w:sz w:val="22"/>
          <w:szCs w:val="22"/>
        </w:rPr>
        <w:t>krigens baggrund</w:t>
      </w:r>
      <w:r w:rsidR="00DF0C4B">
        <w:rPr>
          <w:rFonts w:ascii="Libre Franklin" w:hAnsi="Libre Franklin"/>
          <w:sz w:val="22"/>
          <w:szCs w:val="22"/>
        </w:rPr>
        <w:t xml:space="preserve"> og udbrud, </w:t>
      </w:r>
      <w:r>
        <w:rPr>
          <w:rFonts w:ascii="Libre Franklin" w:hAnsi="Libre Franklin"/>
          <w:sz w:val="22"/>
          <w:szCs w:val="22"/>
        </w:rPr>
        <w:t xml:space="preserve">om </w:t>
      </w:r>
      <w:r w:rsidR="00B50BF4" w:rsidRPr="00D342A4">
        <w:rPr>
          <w:rFonts w:ascii="Libre Franklin" w:hAnsi="Libre Franklin"/>
          <w:sz w:val="22"/>
          <w:szCs w:val="22"/>
        </w:rPr>
        <w:t xml:space="preserve">Slaget ved Gettysburg </w:t>
      </w:r>
      <w:r w:rsidR="0099673C" w:rsidRPr="00D342A4">
        <w:rPr>
          <w:rFonts w:ascii="Libre Franklin" w:hAnsi="Libre Franklin"/>
          <w:sz w:val="22"/>
          <w:szCs w:val="22"/>
        </w:rPr>
        <w:t>i 1863</w:t>
      </w:r>
      <w:r w:rsidR="00DF0C4B">
        <w:rPr>
          <w:rFonts w:ascii="Libre Franklin" w:hAnsi="Libre Franklin"/>
          <w:sz w:val="22"/>
          <w:szCs w:val="22"/>
        </w:rPr>
        <w:t xml:space="preserve">, og </w:t>
      </w:r>
      <w:r w:rsidR="0050401E" w:rsidRPr="00D342A4">
        <w:rPr>
          <w:rFonts w:ascii="Libre Franklin" w:hAnsi="Libre Franklin"/>
          <w:sz w:val="22"/>
          <w:szCs w:val="22"/>
        </w:rPr>
        <w:t>om</w:t>
      </w:r>
      <w:r w:rsidR="00B50BF4" w:rsidRPr="00D342A4">
        <w:rPr>
          <w:rFonts w:ascii="Libre Franklin" w:hAnsi="Libre Franklin"/>
          <w:sz w:val="22"/>
          <w:szCs w:val="22"/>
        </w:rPr>
        <w:t xml:space="preserve"> Abraham Lincolns</w:t>
      </w:r>
      <w:r w:rsidR="0050401E" w:rsidRPr="00D342A4">
        <w:rPr>
          <w:rFonts w:ascii="Libre Franklin" w:hAnsi="Libre Franklin"/>
          <w:sz w:val="22"/>
          <w:szCs w:val="22"/>
        </w:rPr>
        <w:t xml:space="preserve"> </w:t>
      </w:r>
      <w:r w:rsidR="00B50BF4" w:rsidRPr="00D342A4">
        <w:rPr>
          <w:rFonts w:ascii="Libre Franklin" w:hAnsi="Libre Franklin"/>
          <w:sz w:val="22"/>
          <w:szCs w:val="22"/>
        </w:rPr>
        <w:t>berømte tale</w:t>
      </w:r>
      <w:r w:rsidR="0099673C" w:rsidRPr="00D342A4">
        <w:rPr>
          <w:rFonts w:ascii="Libre Franklin" w:hAnsi="Libre Franklin"/>
          <w:sz w:val="22"/>
          <w:szCs w:val="22"/>
        </w:rPr>
        <w:t xml:space="preserve"> – </w:t>
      </w:r>
      <w:r w:rsidR="0099673C" w:rsidRPr="00D342A4">
        <w:rPr>
          <w:rFonts w:ascii="Libre Franklin" w:hAnsi="Libre Franklin"/>
          <w:i/>
          <w:iCs/>
          <w:sz w:val="22"/>
          <w:szCs w:val="22"/>
        </w:rPr>
        <w:t>the Gettysburg Address</w:t>
      </w:r>
      <w:r w:rsidR="0099673C" w:rsidRPr="00D342A4">
        <w:rPr>
          <w:rFonts w:ascii="Libre Franklin" w:hAnsi="Libre Franklin"/>
          <w:sz w:val="22"/>
          <w:szCs w:val="22"/>
        </w:rPr>
        <w:t xml:space="preserve"> –</w:t>
      </w:r>
      <w:r w:rsidR="00261BE7">
        <w:rPr>
          <w:rFonts w:ascii="Libre Franklin" w:hAnsi="Libre Franklin"/>
          <w:sz w:val="22"/>
          <w:szCs w:val="22"/>
        </w:rPr>
        <w:t xml:space="preserve"> </w:t>
      </w:r>
      <w:r w:rsidR="008D60E5">
        <w:rPr>
          <w:rFonts w:ascii="Libre Franklin" w:hAnsi="Libre Franklin"/>
          <w:sz w:val="22"/>
          <w:szCs w:val="22"/>
        </w:rPr>
        <w:t xml:space="preserve">som han </w:t>
      </w:r>
      <w:r w:rsidR="00DF0C4B">
        <w:rPr>
          <w:rFonts w:ascii="Libre Franklin" w:hAnsi="Libre Franklin"/>
          <w:sz w:val="22"/>
          <w:szCs w:val="22"/>
        </w:rPr>
        <w:t xml:space="preserve">holdt her, efter slaget, </w:t>
      </w:r>
      <w:r w:rsidR="008D60E5">
        <w:rPr>
          <w:rFonts w:ascii="Libre Franklin" w:hAnsi="Libre Franklin"/>
          <w:sz w:val="22"/>
          <w:szCs w:val="22"/>
        </w:rPr>
        <w:t>om borgerkrigen som en test af U</w:t>
      </w:r>
      <w:r w:rsidR="0050401E" w:rsidRPr="00D342A4">
        <w:rPr>
          <w:rFonts w:ascii="Libre Franklin" w:hAnsi="Libre Franklin"/>
          <w:sz w:val="22"/>
          <w:szCs w:val="22"/>
        </w:rPr>
        <w:t>SA</w:t>
      </w:r>
      <w:r w:rsidR="00EB2040" w:rsidRPr="00D342A4">
        <w:rPr>
          <w:rFonts w:ascii="Libre Franklin" w:hAnsi="Libre Franklin"/>
          <w:sz w:val="22"/>
          <w:szCs w:val="22"/>
        </w:rPr>
        <w:t xml:space="preserve">’s </w:t>
      </w:r>
      <w:r w:rsidR="00D342A4" w:rsidRPr="00D342A4">
        <w:rPr>
          <w:rFonts w:ascii="Libre Franklin" w:hAnsi="Libre Franklin"/>
          <w:sz w:val="22"/>
          <w:szCs w:val="22"/>
        </w:rPr>
        <w:t>basale</w:t>
      </w:r>
      <w:r w:rsidR="00EB2040" w:rsidRPr="00D342A4">
        <w:rPr>
          <w:rFonts w:ascii="Libre Franklin" w:hAnsi="Libre Franklin"/>
          <w:sz w:val="22"/>
          <w:szCs w:val="22"/>
        </w:rPr>
        <w:t xml:space="preserve"> værdier</w:t>
      </w:r>
      <w:r w:rsidR="00D342A4" w:rsidRPr="00D342A4">
        <w:rPr>
          <w:rFonts w:ascii="Libre Franklin" w:hAnsi="Libre Franklin"/>
          <w:sz w:val="22"/>
          <w:szCs w:val="22"/>
        </w:rPr>
        <w:t xml:space="preserve"> og idealer.</w:t>
      </w:r>
      <w:r w:rsidR="0011378B">
        <w:rPr>
          <w:rFonts w:ascii="Libre Franklin" w:hAnsi="Libre Franklin"/>
          <w:sz w:val="22"/>
          <w:szCs w:val="22"/>
        </w:rPr>
        <w:t xml:space="preserve"> </w:t>
      </w:r>
      <w:r w:rsidR="0050401E" w:rsidRPr="00D342A4">
        <w:rPr>
          <w:rFonts w:ascii="Libre Franklin" w:hAnsi="Libre Franklin"/>
          <w:sz w:val="22"/>
          <w:szCs w:val="22"/>
        </w:rPr>
        <w:t xml:space="preserve">Vi </w:t>
      </w:r>
      <w:r w:rsidR="00261BE7">
        <w:rPr>
          <w:rFonts w:ascii="Libre Franklin" w:hAnsi="Libre Franklin"/>
          <w:sz w:val="22"/>
          <w:szCs w:val="22"/>
        </w:rPr>
        <w:t xml:space="preserve">møder blandt andre </w:t>
      </w:r>
      <w:r>
        <w:rPr>
          <w:rFonts w:ascii="Libre Franklin" w:hAnsi="Libre Franklin"/>
          <w:sz w:val="22"/>
          <w:szCs w:val="22"/>
        </w:rPr>
        <w:t xml:space="preserve">den </w:t>
      </w:r>
      <w:r w:rsidR="00261BE7">
        <w:rPr>
          <w:rFonts w:ascii="Libre Franklin" w:hAnsi="Libre Franklin"/>
          <w:sz w:val="22"/>
          <w:szCs w:val="22"/>
        </w:rPr>
        <w:t xml:space="preserve">unge </w:t>
      </w:r>
      <w:r>
        <w:rPr>
          <w:rFonts w:ascii="Libre Franklin" w:hAnsi="Libre Franklin"/>
          <w:sz w:val="22"/>
          <w:szCs w:val="22"/>
        </w:rPr>
        <w:t>museumsleder,</w:t>
      </w:r>
      <w:r w:rsidR="00261BE7">
        <w:rPr>
          <w:rFonts w:ascii="Libre Franklin" w:hAnsi="Libre Franklin"/>
          <w:sz w:val="22"/>
          <w:szCs w:val="22"/>
        </w:rPr>
        <w:t xml:space="preserve"> som er bekymret for nationens tilstand; </w:t>
      </w:r>
      <w:r>
        <w:rPr>
          <w:rFonts w:ascii="Libre Franklin" w:hAnsi="Libre Franklin"/>
          <w:sz w:val="22"/>
          <w:szCs w:val="22"/>
        </w:rPr>
        <w:t xml:space="preserve">de studerende, </w:t>
      </w:r>
      <w:r w:rsidR="00261BE7">
        <w:rPr>
          <w:rFonts w:ascii="Libre Franklin" w:hAnsi="Libre Franklin"/>
          <w:sz w:val="22"/>
          <w:szCs w:val="22"/>
        </w:rPr>
        <w:t>der er ankommet til byens college med m</w:t>
      </w:r>
      <w:r w:rsidR="00FE5CE5">
        <w:rPr>
          <w:rFonts w:ascii="Libre Franklin" w:hAnsi="Libre Franklin"/>
          <w:sz w:val="22"/>
          <w:szCs w:val="22"/>
        </w:rPr>
        <w:t>ege</w:t>
      </w:r>
      <w:r w:rsidR="00DF0C4B">
        <w:rPr>
          <w:rFonts w:ascii="Libre Franklin" w:hAnsi="Libre Franklin"/>
          <w:sz w:val="22"/>
          <w:szCs w:val="22"/>
        </w:rPr>
        <w:t>t</w:t>
      </w:r>
      <w:r w:rsidR="00261BE7">
        <w:rPr>
          <w:rFonts w:ascii="Libre Franklin" w:hAnsi="Libre Franklin"/>
          <w:sz w:val="22"/>
          <w:szCs w:val="22"/>
        </w:rPr>
        <w:t xml:space="preserve"> forskellige fortællinger om </w:t>
      </w:r>
      <w:r w:rsidR="008D60E5">
        <w:rPr>
          <w:rFonts w:ascii="Libre Franklin" w:hAnsi="Libre Franklin"/>
          <w:sz w:val="22"/>
          <w:szCs w:val="22"/>
        </w:rPr>
        <w:t>b</w:t>
      </w:r>
      <w:r w:rsidR="00261BE7">
        <w:rPr>
          <w:rFonts w:ascii="Libre Franklin" w:hAnsi="Libre Franklin"/>
          <w:sz w:val="22"/>
          <w:szCs w:val="22"/>
        </w:rPr>
        <w:t>orgerkrigen i rygsækken; og lokalpolitikeren fra Demokraterne</w:t>
      </w:r>
      <w:r>
        <w:rPr>
          <w:rFonts w:ascii="Libre Franklin" w:hAnsi="Libre Franklin"/>
          <w:sz w:val="22"/>
          <w:szCs w:val="22"/>
        </w:rPr>
        <w:t xml:space="preserve">, der </w:t>
      </w:r>
      <w:r w:rsidR="00261BE7">
        <w:rPr>
          <w:rFonts w:ascii="Libre Franklin" w:hAnsi="Libre Franklin"/>
          <w:sz w:val="22"/>
          <w:szCs w:val="22"/>
        </w:rPr>
        <w:t>prøver at finde en vej i et republikansk-domineret område af Pennsylvania.</w:t>
      </w:r>
    </w:p>
    <w:p w14:paraId="4BD7E4AD" w14:textId="77777777" w:rsidR="008D60E5" w:rsidRDefault="008D60E5" w:rsidP="008D09A5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</w:p>
    <w:p w14:paraId="5F1F31BD" w14:textId="07EBF795" w:rsidR="00F303E1" w:rsidRPr="00302BEC" w:rsidRDefault="00F303E1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  <w:r w:rsidRPr="00302BEC">
        <w:rPr>
          <w:rFonts w:ascii="Libre Franklin" w:hAnsi="Libre Franklin"/>
          <w:b/>
          <w:bCs/>
          <w:sz w:val="22"/>
          <w:szCs w:val="22"/>
        </w:rPr>
        <w:t>Episode 2: Forsoning og rehabilitering</w:t>
      </w:r>
    </w:p>
    <w:p w14:paraId="4ABF0E33" w14:textId="501AE5DF" w:rsidR="002757D8" w:rsidRDefault="00261BE7" w:rsidP="00914808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  <w:r>
        <w:rPr>
          <w:rFonts w:ascii="Libre Franklin" w:hAnsi="Libre Franklin"/>
          <w:sz w:val="22"/>
          <w:szCs w:val="22"/>
        </w:rPr>
        <w:t>Med afsæt i e</w:t>
      </w:r>
      <w:r w:rsidR="002757D8">
        <w:rPr>
          <w:rFonts w:ascii="Libre Franklin" w:hAnsi="Libre Franklin"/>
          <w:sz w:val="22"/>
          <w:szCs w:val="22"/>
        </w:rPr>
        <w:t xml:space="preserve">n </w:t>
      </w:r>
      <w:r w:rsidR="008D09A5">
        <w:rPr>
          <w:rFonts w:ascii="Libre Franklin" w:hAnsi="Libre Franklin"/>
          <w:sz w:val="22"/>
          <w:szCs w:val="22"/>
        </w:rPr>
        <w:t xml:space="preserve">saftig </w:t>
      </w:r>
      <w:r>
        <w:rPr>
          <w:rFonts w:ascii="Libre Franklin" w:hAnsi="Libre Franklin"/>
          <w:sz w:val="22"/>
          <w:szCs w:val="22"/>
        </w:rPr>
        <w:t>burger</w:t>
      </w:r>
      <w:r w:rsidR="002757D8">
        <w:rPr>
          <w:rFonts w:ascii="Libre Franklin" w:hAnsi="Libre Franklin"/>
          <w:sz w:val="22"/>
          <w:szCs w:val="22"/>
        </w:rPr>
        <w:t xml:space="preserve"> fra </w:t>
      </w:r>
      <w:r w:rsidR="002757D8" w:rsidRPr="002757D8">
        <w:rPr>
          <w:rFonts w:ascii="Libre Franklin" w:hAnsi="Libre Franklin"/>
          <w:i/>
          <w:iCs/>
          <w:sz w:val="22"/>
          <w:szCs w:val="22"/>
        </w:rPr>
        <w:t xml:space="preserve">Blue </w:t>
      </w:r>
      <w:r w:rsidR="00BC0608">
        <w:rPr>
          <w:rFonts w:ascii="Libre Franklin" w:hAnsi="Libre Franklin"/>
          <w:i/>
          <w:iCs/>
          <w:sz w:val="22"/>
          <w:szCs w:val="22"/>
        </w:rPr>
        <w:t>and</w:t>
      </w:r>
      <w:r w:rsidR="002757D8" w:rsidRPr="002757D8">
        <w:rPr>
          <w:rFonts w:ascii="Libre Franklin" w:hAnsi="Libre Franklin"/>
          <w:i/>
          <w:iCs/>
          <w:sz w:val="22"/>
          <w:szCs w:val="22"/>
        </w:rPr>
        <w:t xml:space="preserve"> Gray Bar </w:t>
      </w:r>
      <w:r w:rsidR="00BC0608">
        <w:rPr>
          <w:rFonts w:ascii="Libre Franklin" w:hAnsi="Libre Franklin"/>
          <w:i/>
          <w:iCs/>
          <w:sz w:val="22"/>
          <w:szCs w:val="22"/>
        </w:rPr>
        <w:t>&amp;</w:t>
      </w:r>
      <w:r w:rsidR="002757D8" w:rsidRPr="002757D8">
        <w:rPr>
          <w:rFonts w:ascii="Libre Franklin" w:hAnsi="Libre Franklin"/>
          <w:i/>
          <w:iCs/>
          <w:sz w:val="22"/>
          <w:szCs w:val="22"/>
        </w:rPr>
        <w:t xml:space="preserve"> Grill</w:t>
      </w:r>
      <w:r w:rsidR="002757D8">
        <w:rPr>
          <w:rFonts w:ascii="Libre Franklin" w:hAnsi="Libre Franklin"/>
          <w:sz w:val="22"/>
          <w:szCs w:val="22"/>
        </w:rPr>
        <w:t xml:space="preserve">, midt i Gettysburg, sætter vi spot på forsoningen mellem de blå fra Nord og de grå fra Syd, der fulgte efter </w:t>
      </w:r>
      <w:r w:rsidR="008D60E5">
        <w:rPr>
          <w:rFonts w:ascii="Libre Franklin" w:hAnsi="Libre Franklin"/>
          <w:sz w:val="22"/>
          <w:szCs w:val="22"/>
        </w:rPr>
        <w:t>b</w:t>
      </w:r>
      <w:r w:rsidR="002757D8">
        <w:rPr>
          <w:rFonts w:ascii="Libre Franklin" w:hAnsi="Libre Franklin"/>
          <w:sz w:val="22"/>
          <w:szCs w:val="22"/>
        </w:rPr>
        <w:t>orgerkrigen. Og ikke mindst på forsoningens blinde vinkler: den b</w:t>
      </w:r>
      <w:r w:rsidR="009209B3" w:rsidRPr="002757D8">
        <w:rPr>
          <w:rFonts w:ascii="Libre Franklin" w:hAnsi="Libre Franklin"/>
          <w:sz w:val="22"/>
          <w:szCs w:val="22"/>
        </w:rPr>
        <w:t xml:space="preserve">lev </w:t>
      </w:r>
      <w:r w:rsidR="002757D8" w:rsidRPr="002757D8">
        <w:rPr>
          <w:rFonts w:ascii="Libre Franklin" w:hAnsi="Libre Franklin"/>
          <w:sz w:val="22"/>
          <w:szCs w:val="22"/>
        </w:rPr>
        <w:t xml:space="preserve">nemlig </w:t>
      </w:r>
      <w:r w:rsidR="009209B3" w:rsidRPr="002757D8">
        <w:rPr>
          <w:rFonts w:ascii="Libre Franklin" w:hAnsi="Libre Franklin"/>
          <w:sz w:val="22"/>
          <w:szCs w:val="22"/>
        </w:rPr>
        <w:t>et anliggende</w:t>
      </w:r>
      <w:r w:rsidR="00025862" w:rsidRPr="002757D8">
        <w:rPr>
          <w:rFonts w:ascii="Libre Franklin" w:hAnsi="Libre Franklin"/>
          <w:sz w:val="22"/>
          <w:szCs w:val="22"/>
        </w:rPr>
        <w:t xml:space="preserve"> mellem </w:t>
      </w:r>
      <w:r w:rsidR="00025862" w:rsidRPr="002757D8">
        <w:rPr>
          <w:rFonts w:ascii="Libre Franklin" w:hAnsi="Libre Franklin"/>
          <w:i/>
          <w:iCs/>
          <w:sz w:val="22"/>
          <w:szCs w:val="22"/>
        </w:rPr>
        <w:t>hvide</w:t>
      </w:r>
      <w:r w:rsidR="00025862" w:rsidRPr="002757D8">
        <w:rPr>
          <w:rFonts w:ascii="Libre Franklin" w:hAnsi="Libre Franklin"/>
          <w:sz w:val="22"/>
          <w:szCs w:val="22"/>
        </w:rPr>
        <w:t xml:space="preserve"> amerikanere</w:t>
      </w:r>
      <w:r w:rsidR="00914808">
        <w:rPr>
          <w:rFonts w:ascii="Libre Franklin" w:hAnsi="Libre Franklin"/>
          <w:sz w:val="22"/>
          <w:szCs w:val="22"/>
        </w:rPr>
        <w:t xml:space="preserve"> fra Nord og Syd, der mødtes og gav hånd på de gamle slagmarker. I</w:t>
      </w:r>
      <w:r w:rsidR="002757D8">
        <w:rPr>
          <w:rFonts w:ascii="Libre Franklin" w:hAnsi="Libre Franklin"/>
          <w:sz w:val="22"/>
          <w:szCs w:val="22"/>
        </w:rPr>
        <w:t xml:space="preserve">mens blev </w:t>
      </w:r>
      <w:r w:rsidR="009209B3">
        <w:rPr>
          <w:rFonts w:ascii="Libre Franklin" w:hAnsi="Libre Franklin"/>
          <w:sz w:val="22"/>
          <w:szCs w:val="22"/>
        </w:rPr>
        <w:t>den sorte befolkning</w:t>
      </w:r>
      <w:r w:rsidR="00914808">
        <w:rPr>
          <w:rFonts w:ascii="Libre Franklin" w:hAnsi="Libre Franklin"/>
          <w:sz w:val="22"/>
          <w:szCs w:val="22"/>
        </w:rPr>
        <w:t xml:space="preserve"> og dens </w:t>
      </w:r>
      <w:r w:rsidR="008D60E5">
        <w:rPr>
          <w:rFonts w:ascii="Libre Franklin" w:hAnsi="Libre Franklin"/>
          <w:sz w:val="22"/>
          <w:szCs w:val="22"/>
        </w:rPr>
        <w:t>forhold</w:t>
      </w:r>
      <w:r w:rsidR="00914808">
        <w:rPr>
          <w:rFonts w:ascii="Libre Franklin" w:hAnsi="Libre Franklin"/>
          <w:sz w:val="22"/>
          <w:szCs w:val="22"/>
        </w:rPr>
        <w:t xml:space="preserve"> </w:t>
      </w:r>
      <w:r w:rsidR="009209B3">
        <w:rPr>
          <w:rFonts w:ascii="Libre Franklin" w:hAnsi="Libre Franklin"/>
          <w:sz w:val="22"/>
          <w:szCs w:val="22"/>
        </w:rPr>
        <w:t>skrevet ud af</w:t>
      </w:r>
      <w:r w:rsidR="00E715D1">
        <w:rPr>
          <w:rFonts w:ascii="Libre Franklin" w:hAnsi="Libre Franklin"/>
          <w:sz w:val="22"/>
          <w:szCs w:val="22"/>
        </w:rPr>
        <w:t xml:space="preserve"> </w:t>
      </w:r>
      <w:r w:rsidR="00D74445">
        <w:rPr>
          <w:rFonts w:ascii="Libre Franklin" w:hAnsi="Libre Franklin"/>
          <w:sz w:val="22"/>
          <w:szCs w:val="22"/>
        </w:rPr>
        <w:t>historiens hovedspo</w:t>
      </w:r>
      <w:r w:rsidR="009209B3">
        <w:rPr>
          <w:rFonts w:ascii="Libre Franklin" w:hAnsi="Libre Franklin"/>
          <w:sz w:val="22"/>
          <w:szCs w:val="22"/>
        </w:rPr>
        <w:t>r</w:t>
      </w:r>
      <w:r w:rsidR="00DA7ADA">
        <w:rPr>
          <w:rFonts w:ascii="Libre Franklin" w:hAnsi="Libre Franklin"/>
          <w:sz w:val="22"/>
          <w:szCs w:val="22"/>
        </w:rPr>
        <w:t>.</w:t>
      </w:r>
      <w:r w:rsidR="0011378B">
        <w:rPr>
          <w:rFonts w:ascii="Libre Franklin" w:hAnsi="Libre Franklin"/>
          <w:sz w:val="22"/>
          <w:szCs w:val="22"/>
        </w:rPr>
        <w:t xml:space="preserve"> </w:t>
      </w:r>
      <w:r w:rsidR="00914808">
        <w:rPr>
          <w:rFonts w:ascii="Libre Franklin" w:hAnsi="Libre Franklin"/>
          <w:sz w:val="22"/>
          <w:szCs w:val="22"/>
        </w:rPr>
        <w:t>Vi taler om de</w:t>
      </w:r>
      <w:r w:rsidR="008D09A5">
        <w:rPr>
          <w:rFonts w:ascii="Libre Franklin" w:hAnsi="Libre Franklin"/>
          <w:sz w:val="22"/>
          <w:szCs w:val="22"/>
        </w:rPr>
        <w:t xml:space="preserve"> gamle fortrængninger</w:t>
      </w:r>
      <w:r w:rsidR="00DF0C4B">
        <w:rPr>
          <w:rFonts w:ascii="Libre Franklin" w:hAnsi="Libre Franklin"/>
          <w:sz w:val="22"/>
          <w:szCs w:val="22"/>
        </w:rPr>
        <w:t xml:space="preserve"> </w:t>
      </w:r>
      <w:r w:rsidR="00914808">
        <w:rPr>
          <w:rFonts w:ascii="Libre Franklin" w:hAnsi="Libre Franklin"/>
          <w:sz w:val="22"/>
          <w:szCs w:val="22"/>
        </w:rPr>
        <w:t xml:space="preserve">og </w:t>
      </w:r>
      <w:r w:rsidR="008D60E5">
        <w:rPr>
          <w:rFonts w:ascii="Libre Franklin" w:hAnsi="Libre Franklin"/>
          <w:sz w:val="22"/>
          <w:szCs w:val="22"/>
        </w:rPr>
        <w:t xml:space="preserve">om, </w:t>
      </w:r>
      <w:r w:rsidR="00914808">
        <w:rPr>
          <w:rFonts w:ascii="Libre Franklin" w:hAnsi="Libre Franklin"/>
          <w:sz w:val="22"/>
          <w:szCs w:val="22"/>
        </w:rPr>
        <w:t>hvordan man kan rette op på dem,</w:t>
      </w:r>
      <w:r w:rsidR="008D09A5">
        <w:rPr>
          <w:rFonts w:ascii="Libre Franklin" w:hAnsi="Libre Franklin"/>
          <w:sz w:val="22"/>
          <w:szCs w:val="22"/>
        </w:rPr>
        <w:t xml:space="preserve"> med blandt andre formidlingschefen fra Gettysburg Nationalpark, </w:t>
      </w:r>
      <w:r w:rsidR="00914808">
        <w:rPr>
          <w:rFonts w:ascii="Libre Franklin" w:hAnsi="Libre Franklin"/>
          <w:sz w:val="22"/>
          <w:szCs w:val="22"/>
        </w:rPr>
        <w:t xml:space="preserve">en </w:t>
      </w:r>
      <w:r w:rsidR="008D09A5">
        <w:rPr>
          <w:rFonts w:ascii="Libre Franklin" w:hAnsi="Libre Franklin"/>
          <w:sz w:val="22"/>
          <w:szCs w:val="22"/>
        </w:rPr>
        <w:t xml:space="preserve">professor fra byens college, og den kvindelige ildsjæl, der </w:t>
      </w:r>
      <w:r w:rsidR="008D60E5">
        <w:rPr>
          <w:rFonts w:ascii="Libre Franklin" w:hAnsi="Libre Franklin"/>
          <w:sz w:val="22"/>
          <w:szCs w:val="22"/>
        </w:rPr>
        <w:t>arbejder på</w:t>
      </w:r>
      <w:r w:rsidR="008D09A5">
        <w:rPr>
          <w:rFonts w:ascii="Libre Franklin" w:hAnsi="Libre Franklin"/>
          <w:sz w:val="22"/>
          <w:szCs w:val="22"/>
        </w:rPr>
        <w:t xml:space="preserve"> at rehabilitere byens forsømte kirkegård</w:t>
      </w:r>
      <w:r w:rsidR="00914808">
        <w:rPr>
          <w:rFonts w:ascii="Libre Franklin" w:hAnsi="Libre Franklin"/>
          <w:sz w:val="22"/>
          <w:szCs w:val="22"/>
        </w:rPr>
        <w:t xml:space="preserve"> for </w:t>
      </w:r>
      <w:r w:rsidR="008D09A5">
        <w:rPr>
          <w:rFonts w:ascii="Libre Franklin" w:hAnsi="Libre Franklin"/>
          <w:sz w:val="22"/>
          <w:szCs w:val="22"/>
        </w:rPr>
        <w:t>de sorte</w:t>
      </w:r>
      <w:r w:rsidR="00914808">
        <w:rPr>
          <w:rFonts w:ascii="Libre Franklin" w:hAnsi="Libre Franklin"/>
          <w:sz w:val="22"/>
          <w:szCs w:val="22"/>
        </w:rPr>
        <w:t>.</w:t>
      </w:r>
    </w:p>
    <w:p w14:paraId="43663B68" w14:textId="77777777" w:rsidR="008D60E5" w:rsidRDefault="008D60E5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</w:p>
    <w:p w14:paraId="63C93528" w14:textId="77777777" w:rsidR="00FE5CE5" w:rsidRDefault="00FE5CE5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</w:p>
    <w:p w14:paraId="1A65F3BC" w14:textId="3A4AD48F" w:rsidR="00C04419" w:rsidRPr="00D342A4" w:rsidRDefault="00C04419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  <w:r w:rsidRPr="00D342A4">
        <w:rPr>
          <w:rFonts w:ascii="Libre Franklin" w:hAnsi="Libre Franklin"/>
          <w:b/>
          <w:bCs/>
          <w:sz w:val="22"/>
          <w:szCs w:val="22"/>
        </w:rPr>
        <w:lastRenderedPageBreak/>
        <w:t>Episode 3: Genopførelser og genfærd</w:t>
      </w:r>
    </w:p>
    <w:p w14:paraId="650D83E0" w14:textId="53EEA110" w:rsidR="003B5793" w:rsidRDefault="00B40B14" w:rsidP="008D67BE">
      <w:pPr>
        <w:spacing w:line="276" w:lineRule="auto"/>
        <w:jc w:val="both"/>
        <w:rPr>
          <w:rFonts w:ascii="Libre Franklin" w:hAnsi="Libre Franklin"/>
          <w:color w:val="333333"/>
          <w:sz w:val="22"/>
          <w:szCs w:val="22"/>
        </w:rPr>
      </w:pPr>
      <w:r>
        <w:rPr>
          <w:rFonts w:ascii="Libre Franklin" w:hAnsi="Libre Franklin"/>
          <w:sz w:val="22"/>
          <w:szCs w:val="22"/>
        </w:rPr>
        <w:t>Hvert år genopføre</w:t>
      </w:r>
      <w:r w:rsidR="0011378B">
        <w:rPr>
          <w:rFonts w:ascii="Libre Franklin" w:hAnsi="Libre Franklin"/>
          <w:sz w:val="22"/>
          <w:szCs w:val="22"/>
        </w:rPr>
        <w:t xml:space="preserve">r </w:t>
      </w:r>
      <w:r w:rsidR="00BC0608">
        <w:rPr>
          <w:rFonts w:ascii="Libre Franklin" w:hAnsi="Libre Franklin"/>
          <w:sz w:val="22"/>
          <w:szCs w:val="22"/>
        </w:rPr>
        <w:t>historie</w:t>
      </w:r>
      <w:r w:rsidR="0011378B">
        <w:rPr>
          <w:rFonts w:ascii="Libre Franklin" w:hAnsi="Libre Franklin"/>
          <w:sz w:val="22"/>
          <w:szCs w:val="22"/>
        </w:rPr>
        <w:t>entusiaster</w:t>
      </w:r>
      <w:r>
        <w:rPr>
          <w:rFonts w:ascii="Libre Franklin" w:hAnsi="Libre Franklin"/>
          <w:sz w:val="22"/>
          <w:szCs w:val="22"/>
        </w:rPr>
        <w:t xml:space="preserve"> dele af borgerkrigen i store </w:t>
      </w:r>
      <w:r w:rsidR="00DF0C4B" w:rsidRPr="00B40B14">
        <w:rPr>
          <w:rFonts w:ascii="Libre Franklin" w:hAnsi="Libre Franklin"/>
          <w:i/>
          <w:iCs/>
          <w:sz w:val="22"/>
          <w:szCs w:val="22"/>
        </w:rPr>
        <w:t>re</w:t>
      </w:r>
      <w:r w:rsidR="00DF0C4B">
        <w:rPr>
          <w:rFonts w:ascii="Libre Franklin" w:hAnsi="Libre Franklin"/>
          <w:i/>
          <w:iCs/>
          <w:sz w:val="22"/>
          <w:szCs w:val="22"/>
        </w:rPr>
        <w:t>-</w:t>
      </w:r>
      <w:r w:rsidR="00DF0C4B" w:rsidRPr="00B40B14">
        <w:rPr>
          <w:rFonts w:ascii="Libre Franklin" w:hAnsi="Libre Franklin"/>
          <w:i/>
          <w:iCs/>
          <w:sz w:val="22"/>
          <w:szCs w:val="22"/>
        </w:rPr>
        <w:t>enactments</w:t>
      </w:r>
      <w:r w:rsidR="0011378B">
        <w:rPr>
          <w:rFonts w:ascii="Libre Franklin" w:hAnsi="Libre Franklin"/>
          <w:sz w:val="22"/>
          <w:szCs w:val="22"/>
        </w:rPr>
        <w:t xml:space="preserve"> med hundrede- eller tusindvis af uniformerede deltagere. </w:t>
      </w:r>
      <w:r w:rsidR="008E03B7" w:rsidRPr="008E03B7">
        <w:rPr>
          <w:rFonts w:ascii="Libre Franklin" w:hAnsi="Libre Franklin"/>
          <w:color w:val="333333"/>
          <w:sz w:val="22"/>
          <w:szCs w:val="22"/>
        </w:rPr>
        <w:t xml:space="preserve">Vi dykker ned i den </w:t>
      </w:r>
      <w:r w:rsidR="00BC0608">
        <w:rPr>
          <w:rFonts w:ascii="Libre Franklin" w:hAnsi="Libre Franklin"/>
          <w:color w:val="333333"/>
          <w:sz w:val="22"/>
          <w:szCs w:val="22"/>
        </w:rPr>
        <w:t>spektakulære</w:t>
      </w:r>
      <w:r w:rsidR="008E03B7" w:rsidRPr="008E03B7">
        <w:rPr>
          <w:rFonts w:ascii="Libre Franklin" w:hAnsi="Libre Franklin"/>
          <w:color w:val="333333"/>
          <w:sz w:val="22"/>
          <w:szCs w:val="22"/>
        </w:rPr>
        <w:t xml:space="preserve"> hobby for at forstå fortiden som noget, man kan </w:t>
      </w:r>
      <w:r>
        <w:rPr>
          <w:rFonts w:ascii="Libre Franklin" w:hAnsi="Libre Franklin"/>
          <w:color w:val="333333"/>
          <w:sz w:val="22"/>
          <w:szCs w:val="22"/>
        </w:rPr>
        <w:t>mærke</w:t>
      </w:r>
      <w:r w:rsidR="0011378B">
        <w:rPr>
          <w:rFonts w:ascii="Libre Franklin" w:hAnsi="Libre Franklin"/>
          <w:color w:val="333333"/>
          <w:sz w:val="22"/>
          <w:szCs w:val="22"/>
        </w:rPr>
        <w:t xml:space="preserve"> </w:t>
      </w:r>
      <w:r>
        <w:rPr>
          <w:rFonts w:ascii="Libre Franklin" w:hAnsi="Libre Franklin"/>
          <w:color w:val="333333"/>
          <w:sz w:val="22"/>
          <w:szCs w:val="22"/>
        </w:rPr>
        <w:t xml:space="preserve">og </w:t>
      </w:r>
      <w:r w:rsidR="0011378B">
        <w:rPr>
          <w:rFonts w:ascii="Libre Franklin" w:hAnsi="Libre Franklin"/>
          <w:color w:val="333333"/>
          <w:sz w:val="22"/>
          <w:szCs w:val="22"/>
        </w:rPr>
        <w:t xml:space="preserve">noget, man kan </w:t>
      </w:r>
      <w:r w:rsidR="008E03B7" w:rsidRPr="008E03B7">
        <w:rPr>
          <w:rFonts w:ascii="Libre Franklin" w:hAnsi="Libre Franklin"/>
          <w:color w:val="333333"/>
          <w:sz w:val="22"/>
          <w:szCs w:val="22"/>
        </w:rPr>
        <w:t>længes efter</w:t>
      </w:r>
      <w:r w:rsidR="008D09A5">
        <w:rPr>
          <w:rFonts w:ascii="Libre Franklin" w:hAnsi="Libre Franklin"/>
          <w:color w:val="333333"/>
          <w:sz w:val="22"/>
          <w:szCs w:val="22"/>
        </w:rPr>
        <w:t xml:space="preserve">. </w:t>
      </w:r>
      <w:r w:rsidR="00BC0608">
        <w:rPr>
          <w:rFonts w:ascii="Libre Franklin" w:hAnsi="Libre Franklin"/>
          <w:color w:val="333333"/>
          <w:sz w:val="22"/>
          <w:szCs w:val="22"/>
        </w:rPr>
        <w:t xml:space="preserve">Vi taler med </w:t>
      </w:r>
      <w:r w:rsidR="00BC0608" w:rsidRPr="00BC0608">
        <w:rPr>
          <w:rFonts w:ascii="Libre Franklin" w:hAnsi="Libre Franklin"/>
          <w:i/>
          <w:iCs/>
          <w:color w:val="333333"/>
          <w:sz w:val="22"/>
          <w:szCs w:val="22"/>
        </w:rPr>
        <w:t>re</w:t>
      </w:r>
      <w:r w:rsidR="00BC0608">
        <w:rPr>
          <w:rFonts w:ascii="Libre Franklin" w:hAnsi="Libre Franklin"/>
          <w:i/>
          <w:iCs/>
          <w:color w:val="333333"/>
          <w:sz w:val="22"/>
          <w:szCs w:val="22"/>
        </w:rPr>
        <w:t>-</w:t>
      </w:r>
      <w:r w:rsidR="00BC0608" w:rsidRPr="00BC0608">
        <w:rPr>
          <w:rFonts w:ascii="Libre Franklin" w:hAnsi="Libre Franklin"/>
          <w:i/>
          <w:iCs/>
          <w:color w:val="333333"/>
          <w:sz w:val="22"/>
          <w:szCs w:val="22"/>
        </w:rPr>
        <w:t>enactors</w:t>
      </w:r>
      <w:r w:rsidR="00BC0608">
        <w:rPr>
          <w:rFonts w:ascii="Libre Franklin" w:hAnsi="Libre Franklin"/>
          <w:color w:val="333333"/>
          <w:sz w:val="22"/>
          <w:szCs w:val="22"/>
        </w:rPr>
        <w:t xml:space="preserve"> om de magiske øjeblikke, hvor </w:t>
      </w:r>
      <w:r w:rsidR="00D713B5">
        <w:rPr>
          <w:rFonts w:ascii="Libre Franklin" w:hAnsi="Libre Franklin"/>
          <w:color w:val="333333"/>
          <w:sz w:val="22"/>
          <w:szCs w:val="22"/>
        </w:rPr>
        <w:t>glimt af fortiden trænger sig på</w:t>
      </w:r>
      <w:r w:rsidR="00BC0608">
        <w:rPr>
          <w:rFonts w:ascii="Libre Franklin" w:hAnsi="Libre Franklin"/>
          <w:color w:val="333333"/>
          <w:sz w:val="22"/>
          <w:szCs w:val="22"/>
        </w:rPr>
        <w:t>, og med reenactment-industriens forretningsdrivende, der supplerer</w:t>
      </w:r>
      <w:r w:rsidR="008D60E5">
        <w:rPr>
          <w:rFonts w:ascii="Libre Franklin" w:hAnsi="Libre Franklin"/>
          <w:color w:val="333333"/>
          <w:sz w:val="22"/>
          <w:szCs w:val="22"/>
        </w:rPr>
        <w:t xml:space="preserve"> hobbyen</w:t>
      </w:r>
      <w:r w:rsidR="00BC0608">
        <w:rPr>
          <w:rFonts w:ascii="Libre Franklin" w:hAnsi="Libre Franklin"/>
          <w:color w:val="333333"/>
          <w:sz w:val="22"/>
          <w:szCs w:val="22"/>
        </w:rPr>
        <w:t xml:space="preserve"> med udstyr og våben</w:t>
      </w:r>
      <w:r w:rsidR="00135CF5">
        <w:rPr>
          <w:rFonts w:ascii="Libre Franklin" w:hAnsi="Libre Franklin"/>
          <w:color w:val="333333"/>
          <w:sz w:val="22"/>
          <w:szCs w:val="22"/>
        </w:rPr>
        <w:t xml:space="preserve"> og lever af længslen efter </w:t>
      </w:r>
      <w:r w:rsidR="00135CF5" w:rsidRPr="00FE5CE5">
        <w:rPr>
          <w:rFonts w:ascii="Libre Franklin" w:hAnsi="Libre Franklin"/>
          <w:color w:val="333333"/>
          <w:sz w:val="22"/>
          <w:szCs w:val="22"/>
        </w:rPr>
        <w:t>autenticitet</w:t>
      </w:r>
      <w:r w:rsidR="008D67BE" w:rsidRPr="00FE5CE5">
        <w:rPr>
          <w:rFonts w:ascii="Libre Franklin" w:hAnsi="Libre Franklin"/>
          <w:color w:val="333333"/>
          <w:sz w:val="22"/>
          <w:szCs w:val="22"/>
        </w:rPr>
        <w:t>.</w:t>
      </w:r>
      <w:r w:rsidR="008D67BE">
        <w:rPr>
          <w:rFonts w:ascii="Libre Franklin" w:hAnsi="Libre Franklin"/>
          <w:color w:val="333333"/>
          <w:sz w:val="22"/>
          <w:szCs w:val="22"/>
        </w:rPr>
        <w:t xml:space="preserve"> </w:t>
      </w:r>
      <w:r w:rsidR="002674B3">
        <w:rPr>
          <w:rFonts w:ascii="Libre Franklin" w:hAnsi="Libre Franklin"/>
          <w:color w:val="333333"/>
          <w:sz w:val="22"/>
          <w:szCs w:val="22"/>
        </w:rPr>
        <w:t xml:space="preserve">Vi tager også del i jagten på Gettysburgs mange spøgelser i </w:t>
      </w:r>
      <w:proofErr w:type="spellStart"/>
      <w:r w:rsidR="008D67BE">
        <w:rPr>
          <w:rFonts w:ascii="Libre Franklin" w:hAnsi="Libre Franklin"/>
          <w:color w:val="333333"/>
          <w:sz w:val="22"/>
          <w:szCs w:val="22"/>
        </w:rPr>
        <w:t>Farnsworth</w:t>
      </w:r>
      <w:proofErr w:type="spellEnd"/>
      <w:r w:rsidR="008D67BE">
        <w:rPr>
          <w:rFonts w:ascii="Libre Franklin" w:hAnsi="Libre Franklin"/>
          <w:color w:val="333333"/>
          <w:sz w:val="22"/>
          <w:szCs w:val="22"/>
        </w:rPr>
        <w:t xml:space="preserve"> House, en af byens mest hjemsøgte adresser, og udforsker byens paranormale parallelunivers sammen med en af stedets spøgelsesjægere. </w:t>
      </w:r>
    </w:p>
    <w:p w14:paraId="6FF66466" w14:textId="77777777" w:rsidR="002674B3" w:rsidRPr="00BC0608" w:rsidRDefault="002674B3" w:rsidP="002674B3">
      <w:pPr>
        <w:spacing w:line="276" w:lineRule="auto"/>
        <w:jc w:val="both"/>
        <w:rPr>
          <w:rFonts w:ascii="Libre Franklin" w:hAnsi="Libre Franklin"/>
          <w:color w:val="333333"/>
          <w:sz w:val="22"/>
          <w:szCs w:val="22"/>
        </w:rPr>
      </w:pPr>
    </w:p>
    <w:p w14:paraId="61C2B5E0" w14:textId="7A7D5688" w:rsidR="00C04419" w:rsidRPr="00D342A4" w:rsidRDefault="00C04419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  <w:r w:rsidRPr="00D342A4">
        <w:rPr>
          <w:rFonts w:ascii="Libre Franklin" w:hAnsi="Libre Franklin"/>
          <w:b/>
          <w:bCs/>
          <w:sz w:val="22"/>
          <w:szCs w:val="22"/>
        </w:rPr>
        <w:t>Episode 4: Statuer og fortrængning</w:t>
      </w:r>
    </w:p>
    <w:p w14:paraId="0082FB36" w14:textId="5EE1C243" w:rsidR="00BC0608" w:rsidRDefault="00BC0608" w:rsidP="00FE5CE5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  <w:r w:rsidRPr="00BC0608">
        <w:rPr>
          <w:rFonts w:ascii="Libre Franklin" w:hAnsi="Libre Franklin"/>
          <w:sz w:val="22"/>
          <w:szCs w:val="22"/>
        </w:rPr>
        <w:t xml:space="preserve">Vi </w:t>
      </w:r>
      <w:r>
        <w:rPr>
          <w:rFonts w:ascii="Libre Franklin" w:hAnsi="Libre Franklin"/>
          <w:sz w:val="22"/>
          <w:szCs w:val="22"/>
        </w:rPr>
        <w:t xml:space="preserve">vender snuden af vores Ford </w:t>
      </w:r>
      <w:proofErr w:type="spellStart"/>
      <w:r>
        <w:rPr>
          <w:rFonts w:ascii="Libre Franklin" w:hAnsi="Libre Franklin"/>
          <w:sz w:val="22"/>
          <w:szCs w:val="22"/>
        </w:rPr>
        <w:t>Expedition</w:t>
      </w:r>
      <w:proofErr w:type="spellEnd"/>
      <w:r>
        <w:rPr>
          <w:rFonts w:ascii="Libre Franklin" w:hAnsi="Libre Franklin"/>
          <w:sz w:val="22"/>
          <w:szCs w:val="22"/>
        </w:rPr>
        <w:t xml:space="preserve"> sydpå og kører til Richmond, Sydstaternes gamle hovedstad i Virginia. </w:t>
      </w:r>
      <w:r w:rsidR="0023106C" w:rsidRPr="0023106C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Her</w:t>
      </w:r>
      <w:r w:rsidR="0023106C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, på </w:t>
      </w:r>
      <w:r w:rsidR="0023106C" w:rsidRPr="0023106C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Monument Avenue,</w:t>
      </w:r>
      <w:r w:rsidR="003428A4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 kunne man </w:t>
      </w:r>
      <w:r w:rsidR="003428A4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indtil for få år siden finde hyldeststatuer til </w:t>
      </w:r>
      <w:r w:rsidR="0023106C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Sydens </w:t>
      </w:r>
      <w:r w:rsidR="003428A4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gamle ledere</w:t>
      </w:r>
      <w:r w:rsidR="00D4455A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. De var</w:t>
      </w:r>
      <w:r w:rsidR="003428A4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 </w:t>
      </w:r>
      <w:r w:rsidR="0023106C" w:rsidRP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opsat i en æra, hvor ideer om hvidt overherredømme reelt havde fortrængt Borgerkrigens frihedsbudskaber. 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I dag er </w:t>
      </w:r>
      <w:r w:rsidR="00FE5CE5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statuerne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 væk, opslugt i de</w:t>
      </w:r>
      <w:r w:rsidR="00E22B71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t raseri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, der fulgte i kølvandet på politimordet på George Floyd i 2020. Vi taler med folk, der oplevede optøjerne </w:t>
      </w:r>
      <w:r w:rsidR="00FE5CE5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hel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t forskelligt, og med en professor fra </w:t>
      </w:r>
      <w:r w:rsidR="00FE5CE5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byens 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universitet</w:t>
      </w:r>
      <w:r w:rsidR="00FE5CE5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 xml:space="preserve"> </w:t>
      </w:r>
      <w:r w:rsidR="00D4455A">
        <w:rPr>
          <w:rFonts w:ascii="Libre Franklin" w:hAnsi="Libre Franklin"/>
          <w:color w:val="333333"/>
          <w:sz w:val="22"/>
          <w:szCs w:val="22"/>
          <w:shd w:val="clear" w:color="auto" w:fill="FFFFFF"/>
        </w:rPr>
        <w:t>om de tidligere sydstaters omskrivning af historien. Vi besøger også statue-skulptøren, der stadig bygger historie med hænderne, mens andre river ned.</w:t>
      </w:r>
    </w:p>
    <w:p w14:paraId="60274DD5" w14:textId="77777777" w:rsidR="00FE5CE5" w:rsidRPr="00BC0608" w:rsidRDefault="00FE5CE5" w:rsidP="00FE5CE5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</w:p>
    <w:p w14:paraId="535B889D" w14:textId="3DA2E19C" w:rsidR="00317CF6" w:rsidRDefault="00317CF6" w:rsidP="00D342A4">
      <w:pPr>
        <w:spacing w:line="276" w:lineRule="auto"/>
        <w:jc w:val="both"/>
        <w:rPr>
          <w:rFonts w:ascii="Libre Franklin" w:hAnsi="Libre Franklin"/>
          <w:b/>
          <w:bCs/>
          <w:sz w:val="22"/>
          <w:szCs w:val="22"/>
        </w:rPr>
      </w:pPr>
      <w:r w:rsidRPr="00D342A4">
        <w:rPr>
          <w:rFonts w:ascii="Libre Franklin" w:hAnsi="Libre Franklin"/>
          <w:b/>
          <w:bCs/>
          <w:sz w:val="22"/>
          <w:szCs w:val="22"/>
        </w:rPr>
        <w:t xml:space="preserve">Episode 5: Had, healing og sorte </w:t>
      </w:r>
      <w:r w:rsidR="005D129D">
        <w:rPr>
          <w:rFonts w:ascii="Libre Franklin" w:hAnsi="Libre Franklin"/>
          <w:b/>
          <w:bCs/>
          <w:sz w:val="22"/>
          <w:szCs w:val="22"/>
        </w:rPr>
        <w:t>historier</w:t>
      </w:r>
    </w:p>
    <w:p w14:paraId="25A75F17" w14:textId="3E7C6AE1" w:rsidR="00D713B5" w:rsidRPr="00D4455A" w:rsidRDefault="00D4455A" w:rsidP="005D129D">
      <w:pPr>
        <w:spacing w:line="276" w:lineRule="auto"/>
        <w:jc w:val="both"/>
        <w:rPr>
          <w:rFonts w:ascii="Libre Franklin" w:hAnsi="Libre Franklin"/>
          <w:sz w:val="22"/>
          <w:szCs w:val="22"/>
        </w:rPr>
      </w:pPr>
      <w:r w:rsidRPr="00D4455A">
        <w:rPr>
          <w:rFonts w:ascii="Libre Franklin" w:hAnsi="Libre Franklin"/>
          <w:sz w:val="22"/>
          <w:szCs w:val="22"/>
        </w:rPr>
        <w:t xml:space="preserve">Længere </w:t>
      </w:r>
      <w:r w:rsidR="00F465A3">
        <w:rPr>
          <w:rFonts w:ascii="Libre Franklin" w:hAnsi="Libre Franklin"/>
          <w:sz w:val="22"/>
          <w:szCs w:val="22"/>
        </w:rPr>
        <w:t xml:space="preserve">mod </w:t>
      </w:r>
      <w:r w:rsidRPr="00D4455A">
        <w:rPr>
          <w:rFonts w:ascii="Libre Franklin" w:hAnsi="Libre Franklin"/>
          <w:sz w:val="22"/>
          <w:szCs w:val="22"/>
        </w:rPr>
        <w:t xml:space="preserve">syd, </w:t>
      </w:r>
      <w:r>
        <w:rPr>
          <w:rFonts w:ascii="Libre Franklin" w:hAnsi="Libre Franklin"/>
          <w:sz w:val="22"/>
          <w:szCs w:val="22"/>
        </w:rPr>
        <w:t xml:space="preserve">i Georgia og Alabama, </w:t>
      </w:r>
      <w:r w:rsidR="00135CF5">
        <w:rPr>
          <w:rFonts w:ascii="Libre Franklin" w:hAnsi="Libre Franklin"/>
          <w:sz w:val="22"/>
          <w:szCs w:val="22"/>
        </w:rPr>
        <w:t>opsøger vi ekkoerne fra de sortes fortsatte kamp</w:t>
      </w:r>
      <w:r w:rsidR="00D713B5">
        <w:rPr>
          <w:rFonts w:ascii="Libre Franklin" w:hAnsi="Libre Franklin"/>
          <w:sz w:val="22"/>
          <w:szCs w:val="22"/>
        </w:rPr>
        <w:t>e</w:t>
      </w:r>
      <w:r w:rsidR="00135CF5">
        <w:rPr>
          <w:rFonts w:ascii="Libre Franklin" w:hAnsi="Libre Franklin"/>
          <w:sz w:val="22"/>
          <w:szCs w:val="22"/>
        </w:rPr>
        <w:t xml:space="preserve"> for </w:t>
      </w:r>
      <w:r w:rsidR="00D713B5">
        <w:rPr>
          <w:rFonts w:ascii="Libre Franklin" w:hAnsi="Libre Franklin"/>
          <w:sz w:val="22"/>
          <w:szCs w:val="22"/>
        </w:rPr>
        <w:t xml:space="preserve">rettigheder og </w:t>
      </w:r>
      <w:r w:rsidR="00135CF5">
        <w:rPr>
          <w:rFonts w:ascii="Libre Franklin" w:hAnsi="Libre Franklin"/>
          <w:sz w:val="22"/>
          <w:szCs w:val="22"/>
        </w:rPr>
        <w:t>retfærdighed. Vi er med</w:t>
      </w:r>
      <w:r w:rsidR="00D713B5">
        <w:rPr>
          <w:rFonts w:ascii="Libre Franklin" w:hAnsi="Libre Franklin"/>
          <w:sz w:val="22"/>
          <w:szCs w:val="22"/>
        </w:rPr>
        <w:t xml:space="preserve">, når en gruppe aktivister </w:t>
      </w:r>
      <w:r w:rsidR="00135CF5">
        <w:rPr>
          <w:rFonts w:ascii="Libre Franklin" w:hAnsi="Libre Franklin"/>
          <w:sz w:val="22"/>
          <w:szCs w:val="22"/>
        </w:rPr>
        <w:t>genopføre</w:t>
      </w:r>
      <w:r w:rsidR="00D713B5">
        <w:rPr>
          <w:rFonts w:ascii="Libre Franklin" w:hAnsi="Libre Franklin"/>
          <w:sz w:val="22"/>
          <w:szCs w:val="22"/>
        </w:rPr>
        <w:t>r</w:t>
      </w:r>
      <w:r w:rsidR="00135CF5">
        <w:rPr>
          <w:rFonts w:ascii="Libre Franklin" w:hAnsi="Libre Franklin"/>
          <w:sz w:val="22"/>
          <w:szCs w:val="22"/>
        </w:rPr>
        <w:t xml:space="preserve"> en lynchning fra 1946, hvor fire sorte blev dræbt uden rettergang af </w:t>
      </w:r>
      <w:proofErr w:type="gramStart"/>
      <w:r w:rsidR="00135CF5">
        <w:rPr>
          <w:rFonts w:ascii="Libre Franklin" w:hAnsi="Libre Franklin"/>
          <w:sz w:val="22"/>
          <w:szCs w:val="22"/>
        </w:rPr>
        <w:t>Ku</w:t>
      </w:r>
      <w:proofErr w:type="gramEnd"/>
      <w:r w:rsidR="00135CF5">
        <w:rPr>
          <w:rFonts w:ascii="Libre Franklin" w:hAnsi="Libre Franklin"/>
          <w:sz w:val="22"/>
          <w:szCs w:val="22"/>
        </w:rPr>
        <w:t xml:space="preserve"> Klux Kla</w:t>
      </w:r>
      <w:r w:rsidR="00D713B5">
        <w:rPr>
          <w:rFonts w:ascii="Libre Franklin" w:hAnsi="Libre Franklin"/>
          <w:sz w:val="22"/>
          <w:szCs w:val="22"/>
        </w:rPr>
        <w:t>n</w:t>
      </w:r>
      <w:r w:rsidR="00135CF5">
        <w:rPr>
          <w:rFonts w:ascii="Libre Franklin" w:hAnsi="Libre Franklin"/>
          <w:sz w:val="22"/>
          <w:szCs w:val="22"/>
        </w:rPr>
        <w:t xml:space="preserve">. </w:t>
      </w:r>
      <w:r w:rsidR="008D67BE">
        <w:rPr>
          <w:rFonts w:ascii="Libre Franklin" w:hAnsi="Libre Franklin"/>
          <w:sz w:val="22"/>
          <w:szCs w:val="22"/>
        </w:rPr>
        <w:t>Vi følger den gamle</w:t>
      </w:r>
      <w:r w:rsidR="005D129D">
        <w:rPr>
          <w:rFonts w:ascii="Libre Franklin" w:hAnsi="Libre Franklin"/>
          <w:sz w:val="22"/>
          <w:szCs w:val="22"/>
        </w:rPr>
        <w:t>, men utrættelige borgerrettighedsforkæmper,</w:t>
      </w:r>
      <w:r w:rsidR="008D67BE">
        <w:rPr>
          <w:rFonts w:ascii="Libre Franklin" w:hAnsi="Libre Franklin"/>
          <w:sz w:val="22"/>
          <w:szCs w:val="22"/>
        </w:rPr>
        <w:t xml:space="preserve"> som i sin tid </w:t>
      </w:r>
      <w:r w:rsidR="005D129D">
        <w:rPr>
          <w:rFonts w:ascii="Libre Franklin" w:hAnsi="Libre Franklin"/>
          <w:sz w:val="22"/>
          <w:szCs w:val="22"/>
        </w:rPr>
        <w:t xml:space="preserve">var </w:t>
      </w:r>
      <w:r w:rsidR="009E4A9C">
        <w:rPr>
          <w:rFonts w:ascii="Libre Franklin" w:hAnsi="Libre Franklin"/>
          <w:sz w:val="22"/>
          <w:szCs w:val="22"/>
        </w:rPr>
        <w:t>”</w:t>
      </w:r>
      <w:r w:rsidR="005D129D" w:rsidRPr="009E4A9C">
        <w:rPr>
          <w:rFonts w:ascii="Libre Franklin" w:hAnsi="Libre Franklin"/>
          <w:sz w:val="22"/>
          <w:szCs w:val="22"/>
        </w:rPr>
        <w:t>fodsoldat</w:t>
      </w:r>
      <w:r w:rsidR="009E4A9C">
        <w:rPr>
          <w:rFonts w:ascii="Libre Franklin" w:hAnsi="Libre Franklin"/>
          <w:sz w:val="22"/>
          <w:szCs w:val="22"/>
        </w:rPr>
        <w:t>”</w:t>
      </w:r>
      <w:r w:rsidR="005D129D" w:rsidRPr="009E4A9C">
        <w:rPr>
          <w:rFonts w:ascii="Libre Franklin" w:hAnsi="Libre Franklin"/>
          <w:sz w:val="22"/>
          <w:szCs w:val="22"/>
        </w:rPr>
        <w:t xml:space="preserve"> </w:t>
      </w:r>
      <w:r w:rsidR="005D129D">
        <w:rPr>
          <w:rFonts w:ascii="Libre Franklin" w:hAnsi="Libre Franklin"/>
          <w:sz w:val="22"/>
          <w:szCs w:val="22"/>
        </w:rPr>
        <w:t>for</w:t>
      </w:r>
      <w:r w:rsidR="008D67BE">
        <w:rPr>
          <w:rFonts w:ascii="Libre Franklin" w:hAnsi="Libre Franklin"/>
          <w:sz w:val="22"/>
          <w:szCs w:val="22"/>
        </w:rPr>
        <w:t xml:space="preserve"> Martin Luther King, </w:t>
      </w:r>
      <w:r w:rsidR="00D713B5">
        <w:rPr>
          <w:rFonts w:ascii="Libre Franklin" w:hAnsi="Libre Franklin"/>
          <w:sz w:val="22"/>
          <w:szCs w:val="22"/>
        </w:rPr>
        <w:t xml:space="preserve">og oplever hvordan fortidens og nutidens </w:t>
      </w:r>
      <w:r w:rsidR="005D129D">
        <w:rPr>
          <w:rFonts w:ascii="Libre Franklin" w:hAnsi="Libre Franklin"/>
          <w:sz w:val="22"/>
          <w:szCs w:val="22"/>
        </w:rPr>
        <w:t xml:space="preserve">kampe </w:t>
      </w:r>
      <w:r w:rsidR="00D713B5">
        <w:rPr>
          <w:rFonts w:ascii="Libre Franklin" w:hAnsi="Libre Franklin"/>
          <w:sz w:val="22"/>
          <w:szCs w:val="22"/>
        </w:rPr>
        <w:t>smelter sammen. I Alabama besøger vi brændpunkter</w:t>
      </w:r>
      <w:r w:rsidR="005D129D">
        <w:rPr>
          <w:rFonts w:ascii="Libre Franklin" w:hAnsi="Libre Franklin"/>
          <w:sz w:val="22"/>
          <w:szCs w:val="22"/>
        </w:rPr>
        <w:t>ne</w:t>
      </w:r>
      <w:r w:rsidR="00D713B5">
        <w:rPr>
          <w:rFonts w:ascii="Libre Franklin" w:hAnsi="Libre Franklin"/>
          <w:sz w:val="22"/>
          <w:szCs w:val="22"/>
        </w:rPr>
        <w:t xml:space="preserve"> i 1960’ernes </w:t>
      </w:r>
      <w:r w:rsidR="005D129D">
        <w:rPr>
          <w:rFonts w:ascii="Libre Franklin" w:hAnsi="Libre Franklin"/>
          <w:sz w:val="22"/>
          <w:szCs w:val="22"/>
        </w:rPr>
        <w:t xml:space="preserve">protester mod </w:t>
      </w:r>
      <w:r w:rsidR="009E4A9C">
        <w:rPr>
          <w:rFonts w:ascii="Libre Franklin" w:hAnsi="Libre Franklin"/>
          <w:sz w:val="22"/>
          <w:szCs w:val="22"/>
        </w:rPr>
        <w:t xml:space="preserve">forskelsbehandling og </w:t>
      </w:r>
      <w:r w:rsidR="005D129D">
        <w:rPr>
          <w:rFonts w:ascii="Libre Franklin" w:hAnsi="Libre Franklin"/>
          <w:sz w:val="22"/>
          <w:szCs w:val="22"/>
        </w:rPr>
        <w:t>raceadskillelse</w:t>
      </w:r>
      <w:r w:rsidR="009E4A9C">
        <w:rPr>
          <w:rFonts w:ascii="Libre Franklin" w:hAnsi="Libre Franklin"/>
          <w:sz w:val="22"/>
          <w:szCs w:val="22"/>
        </w:rPr>
        <w:t>. Her møder vi blandt andre</w:t>
      </w:r>
      <w:r w:rsidR="005D129D">
        <w:rPr>
          <w:rFonts w:ascii="Libre Franklin" w:hAnsi="Libre Franklin"/>
          <w:sz w:val="22"/>
          <w:szCs w:val="22"/>
        </w:rPr>
        <w:t xml:space="preserve"> </w:t>
      </w:r>
      <w:r w:rsidR="00D713B5">
        <w:rPr>
          <w:rFonts w:ascii="Libre Franklin" w:hAnsi="Libre Franklin"/>
          <w:sz w:val="22"/>
          <w:szCs w:val="22"/>
        </w:rPr>
        <w:t>healer</w:t>
      </w:r>
      <w:r w:rsidR="009E4A9C">
        <w:rPr>
          <w:rFonts w:ascii="Libre Franklin" w:hAnsi="Libre Franklin"/>
          <w:sz w:val="22"/>
          <w:szCs w:val="22"/>
        </w:rPr>
        <w:t>en</w:t>
      </w:r>
      <w:r w:rsidR="00D713B5">
        <w:rPr>
          <w:rFonts w:ascii="Libre Franklin" w:hAnsi="Libre Franklin"/>
          <w:sz w:val="22"/>
          <w:szCs w:val="22"/>
        </w:rPr>
        <w:t xml:space="preserve"> ved floden i Selma, </w:t>
      </w:r>
      <w:r w:rsidR="005D129D">
        <w:rPr>
          <w:rFonts w:ascii="Libre Franklin" w:hAnsi="Libre Franklin"/>
          <w:sz w:val="22"/>
          <w:szCs w:val="22"/>
        </w:rPr>
        <w:t>som trækker sine klienter gennem terapeutiske og rensende genopførelser af slaveriets rædsler.</w:t>
      </w:r>
    </w:p>
    <w:p w14:paraId="0928C929" w14:textId="3B4FF71B" w:rsidR="00317CF6" w:rsidRPr="005D129D" w:rsidRDefault="00317CF6" w:rsidP="00D342A4">
      <w:pPr>
        <w:spacing w:line="276" w:lineRule="auto"/>
        <w:jc w:val="both"/>
        <w:rPr>
          <w:rFonts w:ascii="Libre Franklin" w:hAnsi="Libre Franklin"/>
          <w:b/>
          <w:bCs/>
          <w:color w:val="000000" w:themeColor="text1"/>
          <w:sz w:val="22"/>
          <w:szCs w:val="22"/>
        </w:rPr>
      </w:pPr>
      <w:r w:rsidRPr="00D342A4">
        <w:rPr>
          <w:rFonts w:ascii="Libre Franklin" w:hAnsi="Libre Franklin"/>
          <w:b/>
          <w:bCs/>
          <w:sz w:val="22"/>
          <w:szCs w:val="22"/>
        </w:rPr>
        <w:br/>
      </w:r>
      <w:r w:rsidRPr="005D129D">
        <w:rPr>
          <w:rFonts w:ascii="Libre Franklin" w:hAnsi="Libre Franklin"/>
          <w:b/>
          <w:bCs/>
          <w:color w:val="000000" w:themeColor="text1"/>
          <w:sz w:val="22"/>
          <w:szCs w:val="22"/>
        </w:rPr>
        <w:t>Episode 6: Vold, magt og regering</w:t>
      </w:r>
    </w:p>
    <w:p w14:paraId="40287863" w14:textId="0A780DD9" w:rsidR="00F62F9F" w:rsidRPr="00B50BF4" w:rsidRDefault="005D129D" w:rsidP="00F62F9F">
      <w:pPr>
        <w:spacing w:line="276" w:lineRule="auto"/>
        <w:jc w:val="both"/>
        <w:rPr>
          <w:rFonts w:ascii="Libre Franklin" w:hAnsi="Libre Franklin"/>
        </w:rPr>
      </w:pPr>
      <w:r w:rsidRPr="005D129D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Vi </w:t>
      </w:r>
      <w:r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flyver tilbage nordpå,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til Washington, hvor den politiske magt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bor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og den amerikanske erindring er hugget ud i sten.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Vi besøger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the National Mall,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mindeparken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hvor en enorm statue af Lincoln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med trætte øjne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skæver op mod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kongresbygningen på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Capitol Hill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, der blev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angreb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et af Trump-tilhængere 6. januar 2021.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Vi taler om vold, magt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og regering, og om det nærmest hellige forhold, mange amerikanere har til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deres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skydevåben.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Vi besøger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en politiker, der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kæmper for at blive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valgt til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underhus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et i West Virginia på en konservativ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, krigerisk og historisk inspireret 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platform. Vi møder også den tidligere </w:t>
      </w:r>
      <w:r w:rsidR="009E4A9C" w:rsidRPr="009E4A9C">
        <w:rPr>
          <w:rFonts w:ascii="Libre Franklin" w:eastAsia="Times New Roman" w:hAnsi="Libre Frankli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re</w:t>
      </w:r>
      <w:r w:rsidR="003C66DB">
        <w:rPr>
          <w:rFonts w:ascii="Libre Franklin" w:eastAsia="Times New Roman" w:hAnsi="Libre Frankli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-</w:t>
      </w:r>
      <w:r w:rsidR="009E4A9C" w:rsidRPr="009E4A9C">
        <w:rPr>
          <w:rFonts w:ascii="Libre Franklin" w:eastAsia="Times New Roman" w:hAnsi="Libre Franklin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enactor</w:t>
      </w:r>
      <w:r w:rsidR="009E4A9C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, der blev hø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jreradikal og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sloges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i gaderne mod venstrefløjen,</w:t>
      </w:r>
      <w:r w:rsidR="00F62F9F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så blodet flød,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men som nu angrer sin </w:t>
      </w:r>
      <w:r w:rsidR="00077904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ekstremistiske </w:t>
      </w:r>
      <w:r w:rsidR="003C66DB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>fortid</w:t>
      </w:r>
      <w:r w:rsidR="00F62F9F">
        <w:rPr>
          <w:rFonts w:ascii="Libre Franklin" w:eastAsia="Times New Roman" w:hAnsi="Libre Franklin" w:cs="Times New Roman"/>
          <w:color w:val="000000" w:themeColor="text1"/>
          <w:kern w:val="0"/>
          <w:sz w:val="22"/>
          <w:szCs w:val="22"/>
          <w14:ligatures w14:val="none"/>
        </w:rPr>
        <w:t xml:space="preserve"> i højrefløjens hvideste ekkokamre.</w:t>
      </w:r>
    </w:p>
    <w:sectPr w:rsidR="00F62F9F" w:rsidRPr="00B50BF4" w:rsidSect="00F303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0BEF4" w14:textId="77777777" w:rsidR="004E4F78" w:rsidRDefault="004E4F78" w:rsidP="00D342A4">
      <w:pPr>
        <w:spacing w:after="0" w:line="240" w:lineRule="auto"/>
      </w:pPr>
      <w:r>
        <w:separator/>
      </w:r>
    </w:p>
  </w:endnote>
  <w:endnote w:type="continuationSeparator" w:id="0">
    <w:p w14:paraId="525535AC" w14:textId="77777777" w:rsidR="004E4F78" w:rsidRDefault="004E4F78" w:rsidP="00D3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6C59F" w14:textId="77777777" w:rsidR="004E4F78" w:rsidRDefault="004E4F78" w:rsidP="00D342A4">
      <w:pPr>
        <w:spacing w:after="0" w:line="240" w:lineRule="auto"/>
      </w:pPr>
      <w:r>
        <w:separator/>
      </w:r>
    </w:p>
  </w:footnote>
  <w:footnote w:type="continuationSeparator" w:id="0">
    <w:p w14:paraId="43390506" w14:textId="77777777" w:rsidR="004E4F78" w:rsidRDefault="004E4F78" w:rsidP="00D3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8C2C" w14:textId="02619BF2" w:rsidR="00D342A4" w:rsidRPr="00D342A4" w:rsidRDefault="00D342A4" w:rsidP="00D342A4">
    <w:pPr>
      <w:pStyle w:val="Header"/>
      <w:jc w:val="center"/>
      <w:rPr>
        <w:rFonts w:ascii="Libre Franklin" w:hAnsi="Libre Franklin"/>
        <w:b/>
        <w:bCs/>
      </w:rPr>
    </w:pPr>
    <w:proofErr w:type="spellStart"/>
    <w:r w:rsidRPr="00D342A4">
      <w:rPr>
        <w:rFonts w:ascii="Libre Franklin" w:hAnsi="Libre Franklin"/>
        <w:b/>
        <w:bCs/>
      </w:rPr>
      <w:t>Faktablad</w:t>
    </w:r>
    <w:proofErr w:type="spellEnd"/>
    <w:r w:rsidRPr="00D342A4">
      <w:rPr>
        <w:rFonts w:ascii="Libre Franklin" w:hAnsi="Libre Franklin"/>
        <w:b/>
        <w:bCs/>
      </w:rPr>
      <w:t xml:space="preserve">, </w:t>
    </w:r>
    <w:r w:rsidRPr="00D342A4">
      <w:rPr>
        <w:rFonts w:ascii="Libre Franklin" w:hAnsi="Libre Franklin"/>
        <w:b/>
        <w:bCs/>
        <w:i/>
        <w:iCs/>
      </w:rPr>
      <w:t>Borgerkrigens ekko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0B5"/>
    <w:multiLevelType w:val="hybridMultilevel"/>
    <w:tmpl w:val="FEA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A7E"/>
    <w:multiLevelType w:val="hybridMultilevel"/>
    <w:tmpl w:val="30300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479EA"/>
    <w:multiLevelType w:val="hybridMultilevel"/>
    <w:tmpl w:val="D124DBA0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79131971"/>
    <w:multiLevelType w:val="hybridMultilevel"/>
    <w:tmpl w:val="8D02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9106">
    <w:abstractNumId w:val="1"/>
  </w:num>
  <w:num w:numId="2" w16cid:durableId="904411002">
    <w:abstractNumId w:val="3"/>
  </w:num>
  <w:num w:numId="3" w16cid:durableId="1776749013">
    <w:abstractNumId w:val="2"/>
  </w:num>
  <w:num w:numId="4" w16cid:durableId="58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1"/>
    <w:rsid w:val="00025862"/>
    <w:rsid w:val="00077904"/>
    <w:rsid w:val="000F36B5"/>
    <w:rsid w:val="0011378B"/>
    <w:rsid w:val="001241CB"/>
    <w:rsid w:val="00135CF5"/>
    <w:rsid w:val="0023106C"/>
    <w:rsid w:val="00261BE7"/>
    <w:rsid w:val="002674B3"/>
    <w:rsid w:val="002757D8"/>
    <w:rsid w:val="00302BEC"/>
    <w:rsid w:val="00317CF6"/>
    <w:rsid w:val="003428A4"/>
    <w:rsid w:val="003B5793"/>
    <w:rsid w:val="003C66DB"/>
    <w:rsid w:val="003D388B"/>
    <w:rsid w:val="004E4F78"/>
    <w:rsid w:val="0050401E"/>
    <w:rsid w:val="005D129D"/>
    <w:rsid w:val="006F328F"/>
    <w:rsid w:val="007863CA"/>
    <w:rsid w:val="008814D7"/>
    <w:rsid w:val="008D09A5"/>
    <w:rsid w:val="008D60E5"/>
    <w:rsid w:val="008D67BE"/>
    <w:rsid w:val="008E03B7"/>
    <w:rsid w:val="00901BC6"/>
    <w:rsid w:val="00914808"/>
    <w:rsid w:val="009209B3"/>
    <w:rsid w:val="0099673C"/>
    <w:rsid w:val="009D6CB4"/>
    <w:rsid w:val="009E4A9C"/>
    <w:rsid w:val="00A51FB1"/>
    <w:rsid w:val="00AB1A9A"/>
    <w:rsid w:val="00B40B14"/>
    <w:rsid w:val="00B50BF4"/>
    <w:rsid w:val="00B57AE0"/>
    <w:rsid w:val="00B77529"/>
    <w:rsid w:val="00BC0608"/>
    <w:rsid w:val="00C04419"/>
    <w:rsid w:val="00CA1E28"/>
    <w:rsid w:val="00CA7F36"/>
    <w:rsid w:val="00D27426"/>
    <w:rsid w:val="00D342A4"/>
    <w:rsid w:val="00D4455A"/>
    <w:rsid w:val="00D713B5"/>
    <w:rsid w:val="00D74445"/>
    <w:rsid w:val="00DA7ADA"/>
    <w:rsid w:val="00DF0C4B"/>
    <w:rsid w:val="00E22B71"/>
    <w:rsid w:val="00E715D1"/>
    <w:rsid w:val="00EB0640"/>
    <w:rsid w:val="00EB2040"/>
    <w:rsid w:val="00F303E1"/>
    <w:rsid w:val="00F465A3"/>
    <w:rsid w:val="00F62F9F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C7080"/>
  <w15:chartTrackingRefBased/>
  <w15:docId w15:val="{2D460FA1-1562-5D48-8606-F2E30CB0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E1"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0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03E1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303E1"/>
    <w:rPr>
      <w:b/>
      <w:bCs/>
    </w:rPr>
  </w:style>
  <w:style w:type="character" w:customStyle="1" w:styleId="apple-converted-space">
    <w:name w:val="apple-converted-space"/>
    <w:basedOn w:val="DefaultParagraphFont"/>
    <w:rsid w:val="00F303E1"/>
  </w:style>
  <w:style w:type="paragraph" w:styleId="Header">
    <w:name w:val="header"/>
    <w:basedOn w:val="Normal"/>
    <w:link w:val="HeaderChar"/>
    <w:uiPriority w:val="99"/>
    <w:unhideWhenUsed/>
    <w:rsid w:val="00D34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2A4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D34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A4"/>
    <w:rPr>
      <w:lang w:val="da-DK"/>
    </w:rPr>
  </w:style>
  <w:style w:type="character" w:styleId="Emphasis">
    <w:name w:val="Emphasis"/>
    <w:basedOn w:val="DefaultParagraphFont"/>
    <w:uiPriority w:val="20"/>
    <w:qFormat/>
    <w:rsid w:val="00CA7F36"/>
    <w:rPr>
      <w:i/>
      <w:iCs/>
    </w:rPr>
  </w:style>
  <w:style w:type="character" w:styleId="Hyperlink">
    <w:name w:val="Hyperlink"/>
    <w:basedOn w:val="DefaultParagraphFont"/>
    <w:uiPriority w:val="99"/>
    <w:unhideWhenUsed/>
    <w:rsid w:val="00CA7F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F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63CA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Daugbjerg</dc:creator>
  <cp:keywords/>
  <dc:description/>
  <cp:lastModifiedBy>Mads Daugbjerg</cp:lastModifiedBy>
  <cp:revision>3</cp:revision>
  <dcterms:created xsi:type="dcterms:W3CDTF">2024-09-04T05:53:00Z</dcterms:created>
  <dcterms:modified xsi:type="dcterms:W3CDTF">2024-09-04T07:42:00Z</dcterms:modified>
</cp:coreProperties>
</file>